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附件1</w:t>
      </w:r>
    </w:p>
    <w:p>
      <w:pPr>
        <w:spacing w:line="440" w:lineRule="exact"/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36"/>
        </w:rPr>
        <w:t>大余县201</w:t>
      </w:r>
      <w:r>
        <w:rPr>
          <w:rFonts w:hint="eastAsia" w:ascii="宋体" w:hAnsi="宋体"/>
          <w:b/>
          <w:bCs/>
          <w:sz w:val="36"/>
          <w:lang w:val="en-US" w:eastAsia="zh-CN"/>
        </w:rPr>
        <w:t>8</w:t>
      </w:r>
      <w:r>
        <w:rPr>
          <w:rFonts w:hint="eastAsia" w:ascii="宋体" w:hAnsi="宋体"/>
          <w:b/>
          <w:bCs/>
          <w:sz w:val="36"/>
        </w:rPr>
        <w:t>年城区（城郊）学校公开选调教师岗位计划表</w:t>
      </w:r>
    </w:p>
    <w:p>
      <w:pPr>
        <w:spacing w:line="440" w:lineRule="exact"/>
        <w:jc w:val="center"/>
        <w:rPr>
          <w:rFonts w:hint="eastAsia" w:ascii="宋体" w:hAnsi="宋体"/>
          <w:b/>
          <w:bCs/>
          <w:sz w:val="28"/>
        </w:rPr>
      </w:pPr>
    </w:p>
    <w:tbl>
      <w:tblPr>
        <w:tblStyle w:val="5"/>
        <w:tblW w:w="14411" w:type="dxa"/>
        <w:tblInd w:w="-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814"/>
        <w:gridCol w:w="909"/>
        <w:gridCol w:w="828"/>
        <w:gridCol w:w="990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775" w:type="dxa"/>
            <w:tcBorders>
              <w:tl2br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岗位</w:t>
            </w: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8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语文</w:t>
            </w:r>
          </w:p>
        </w:tc>
        <w:tc>
          <w:tcPr>
            <w:tcW w:w="9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数学</w:t>
            </w: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英语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物理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（科学）</w:t>
            </w:r>
          </w:p>
        </w:tc>
        <w:tc>
          <w:tcPr>
            <w:tcW w:w="9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化学</w:t>
            </w:r>
          </w:p>
        </w:tc>
        <w:tc>
          <w:tcPr>
            <w:tcW w:w="9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政治</w:t>
            </w:r>
          </w:p>
        </w:tc>
        <w:tc>
          <w:tcPr>
            <w:tcW w:w="9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历史</w:t>
            </w:r>
          </w:p>
        </w:tc>
        <w:tc>
          <w:tcPr>
            <w:tcW w:w="9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地理</w:t>
            </w:r>
          </w:p>
        </w:tc>
        <w:tc>
          <w:tcPr>
            <w:tcW w:w="9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生物</w:t>
            </w:r>
          </w:p>
        </w:tc>
        <w:tc>
          <w:tcPr>
            <w:tcW w:w="9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音乐</w:t>
            </w:r>
          </w:p>
        </w:tc>
        <w:tc>
          <w:tcPr>
            <w:tcW w:w="9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体育</w:t>
            </w:r>
          </w:p>
        </w:tc>
        <w:tc>
          <w:tcPr>
            <w:tcW w:w="9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美术</w:t>
            </w:r>
          </w:p>
        </w:tc>
        <w:tc>
          <w:tcPr>
            <w:tcW w:w="9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8"/>
              </w:rPr>
              <w:t>计算机</w:t>
            </w:r>
          </w:p>
        </w:tc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东门小学</w:t>
            </w:r>
          </w:p>
        </w:tc>
        <w:tc>
          <w:tcPr>
            <w:tcW w:w="8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4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4</w:t>
            </w:r>
          </w:p>
        </w:tc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3</w:t>
            </w:r>
          </w:p>
        </w:tc>
        <w:tc>
          <w:tcPr>
            <w:tcW w:w="99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9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水城小学</w:t>
            </w:r>
          </w:p>
        </w:tc>
        <w:tc>
          <w:tcPr>
            <w:tcW w:w="8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3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2</w:t>
            </w:r>
          </w:p>
        </w:tc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南安小学</w:t>
            </w:r>
          </w:p>
        </w:tc>
        <w:tc>
          <w:tcPr>
            <w:tcW w:w="8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黄龙小学</w:t>
            </w:r>
          </w:p>
        </w:tc>
        <w:tc>
          <w:tcPr>
            <w:tcW w:w="8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6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4</w:t>
            </w:r>
          </w:p>
        </w:tc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浮江学校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（小）</w:t>
            </w:r>
          </w:p>
        </w:tc>
        <w:tc>
          <w:tcPr>
            <w:tcW w:w="8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3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9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eastAsia="zh-CN"/>
              </w:rPr>
              <w:t>小学小计</w:t>
            </w:r>
          </w:p>
        </w:tc>
        <w:tc>
          <w:tcPr>
            <w:tcW w:w="8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18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12</w:t>
            </w:r>
          </w:p>
        </w:tc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4</w:t>
            </w:r>
          </w:p>
        </w:tc>
        <w:tc>
          <w:tcPr>
            <w:tcW w:w="99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3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3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1</w:t>
            </w:r>
          </w:p>
        </w:tc>
        <w:tc>
          <w:tcPr>
            <w:tcW w:w="9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南安中学</w:t>
            </w:r>
          </w:p>
        </w:tc>
        <w:tc>
          <w:tcPr>
            <w:tcW w:w="8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4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2</w:t>
            </w:r>
          </w:p>
        </w:tc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4</w:t>
            </w:r>
          </w:p>
        </w:tc>
        <w:tc>
          <w:tcPr>
            <w:tcW w:w="99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9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黄龙中学</w:t>
            </w:r>
          </w:p>
        </w:tc>
        <w:tc>
          <w:tcPr>
            <w:tcW w:w="8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大余中学</w:t>
            </w:r>
          </w:p>
        </w:tc>
        <w:tc>
          <w:tcPr>
            <w:tcW w:w="8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eastAsia="zh-CN"/>
              </w:rPr>
              <w:t>中学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</w:rPr>
              <w:t>小计</w:t>
            </w:r>
          </w:p>
        </w:tc>
        <w:tc>
          <w:tcPr>
            <w:tcW w:w="8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4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2</w:t>
            </w:r>
          </w:p>
        </w:tc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4</w:t>
            </w:r>
          </w:p>
        </w:tc>
        <w:tc>
          <w:tcPr>
            <w:tcW w:w="99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3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1</w:t>
            </w:r>
          </w:p>
        </w:tc>
        <w:tc>
          <w:tcPr>
            <w:tcW w:w="9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eastAsia="zh-CN"/>
              </w:rPr>
              <w:t>中小学合计</w:t>
            </w:r>
          </w:p>
        </w:tc>
        <w:tc>
          <w:tcPr>
            <w:tcW w:w="8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22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14</w:t>
            </w:r>
          </w:p>
        </w:tc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8</w:t>
            </w:r>
          </w:p>
        </w:tc>
        <w:tc>
          <w:tcPr>
            <w:tcW w:w="99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4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3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5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4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2</w:t>
            </w:r>
          </w:p>
        </w:tc>
        <w:tc>
          <w:tcPr>
            <w:tcW w:w="9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lang w:val="en-US" w:eastAsia="zh-CN"/>
              </w:rPr>
              <w:t>67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52E14"/>
    <w:rsid w:val="5EA52E1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6;&#23567;&#27185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2018-08-06T13:23:00Z</dcterms:created>
  <dc:creator>李小樱</dc:creator>
  <cp:lastModifiedBy>李小樱</cp:lastModifiedBy>
  <dcterms:modified xsi:type="dcterms:W3CDTF">2018-08-06T13:24:45Z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