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周口市城市管理局所属</w:t>
      </w:r>
      <w:r>
        <w:rPr>
          <w:rFonts w:hint="eastAsia" w:ascii="方正小标宋_GBK" w:hAnsi="方正小标宋_GBK" w:eastAsia="方正小标宋_GBK" w:cs="方正小标宋_GBK"/>
          <w:sz w:val="44"/>
          <w:szCs w:val="44"/>
          <w:lang w:eastAsia="zh-CN"/>
        </w:rPr>
        <w:t>事业</w:t>
      </w:r>
      <w:r>
        <w:rPr>
          <w:rFonts w:hint="eastAsia" w:ascii="方正小标宋_GBK" w:hAnsi="方正小标宋_GBK" w:eastAsia="方正小标宋_GBK" w:cs="方正小标宋_GBK"/>
          <w:sz w:val="44"/>
          <w:szCs w:val="44"/>
        </w:rPr>
        <w:t>单位</w:t>
      </w: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val="en-US" w:eastAsia="zh-CN"/>
        </w:rPr>
        <w:t>2021年</w:t>
      </w:r>
      <w:r>
        <w:rPr>
          <w:rFonts w:hint="eastAsia" w:ascii="方正小标宋_GBK" w:hAnsi="方正小标宋_GBK" w:eastAsia="方正小标宋_GBK" w:cs="方正小标宋_GBK"/>
          <w:sz w:val="44"/>
          <w:szCs w:val="44"/>
          <w:lang w:eastAsia="zh-CN"/>
        </w:rPr>
        <w:t>引进</w:t>
      </w:r>
      <w:r>
        <w:rPr>
          <w:rFonts w:hint="eastAsia" w:ascii="方正小标宋_GBK" w:hAnsi="方正小标宋_GBK" w:eastAsia="方正小标宋_GBK" w:cs="方正小标宋_GBK"/>
          <w:sz w:val="44"/>
          <w:szCs w:val="44"/>
        </w:rPr>
        <w:t>高层次人才公告</w:t>
      </w:r>
    </w:p>
    <w:p>
      <w:pPr>
        <w:rPr>
          <w:rFonts w:hint="eastAsia" w:ascii="仿宋_GB2312" w:hAnsi="仿宋_GB2312" w:eastAsia="仿宋_GB2312" w:cs="仿宋_GB2312"/>
          <w:sz w:val="44"/>
          <w:szCs w:val="44"/>
        </w:rPr>
      </w:pPr>
    </w:p>
    <w:p>
      <w:pPr>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按照我市参加</w:t>
      </w:r>
      <w:r>
        <w:rPr>
          <w:rFonts w:hint="eastAsia" w:ascii="仿宋_GB2312" w:hAnsi="仿宋_GB2312" w:eastAsia="仿宋_GB2312" w:cs="仿宋_GB2312"/>
          <w:color w:val="000000"/>
          <w:sz w:val="32"/>
          <w:szCs w:val="32"/>
          <w:shd w:val="clear" w:color="auto" w:fill="FFFFFF"/>
          <w:lang w:val="en-US" w:eastAsia="zh-CN"/>
        </w:rPr>
        <w:t>第四届</w:t>
      </w:r>
      <w:r>
        <w:rPr>
          <w:rFonts w:hint="eastAsia" w:ascii="仿宋_GB2312" w:hAnsi="仿宋_GB2312" w:eastAsia="仿宋_GB2312" w:cs="仿宋_GB2312"/>
          <w:color w:val="000000"/>
          <w:sz w:val="32"/>
          <w:szCs w:val="32"/>
          <w:shd w:val="clear" w:color="auto" w:fill="FFFFFF"/>
        </w:rPr>
        <w:t>中国·</w:t>
      </w:r>
      <w:r>
        <w:rPr>
          <w:rFonts w:hint="eastAsia" w:ascii="仿宋_GB2312" w:hAnsi="仿宋_GB2312" w:eastAsia="仿宋_GB2312" w:cs="仿宋_GB2312"/>
          <w:color w:val="2B2B2B"/>
          <w:sz w:val="32"/>
          <w:szCs w:val="32"/>
          <w:shd w:val="clear" w:color="auto" w:fill="FFFFFF"/>
        </w:rPr>
        <w:t>河南招才引智创新发展大会</w:t>
      </w:r>
      <w:r>
        <w:rPr>
          <w:rFonts w:hint="eastAsia" w:ascii="仿宋_GB2312" w:hAnsi="仿宋_GB2312" w:eastAsia="仿宋_GB2312" w:cs="仿宋_GB2312"/>
          <w:color w:val="2B2B2B"/>
          <w:sz w:val="32"/>
          <w:szCs w:val="32"/>
          <w:shd w:val="clear" w:color="auto" w:fill="FFFFFF"/>
          <w:lang w:val="en-US" w:eastAsia="zh-CN"/>
        </w:rPr>
        <w:t>事业单位人才引进</w:t>
      </w:r>
      <w:r>
        <w:rPr>
          <w:rFonts w:hint="eastAsia" w:ascii="仿宋_GB2312" w:hAnsi="仿宋_GB2312" w:eastAsia="仿宋_GB2312" w:cs="仿宋_GB2312"/>
          <w:color w:val="2B2B2B"/>
          <w:sz w:val="32"/>
          <w:szCs w:val="32"/>
          <w:shd w:val="clear" w:color="auto" w:fill="FFFFFF"/>
        </w:rPr>
        <w:t>的工作部署，根据《</w:t>
      </w:r>
      <w:r>
        <w:rPr>
          <w:rFonts w:hint="eastAsia" w:ascii="仿宋_GB2312" w:hAnsi="仿宋_GB2312" w:eastAsia="仿宋_GB2312" w:cs="仿宋_GB2312"/>
          <w:color w:val="000000"/>
          <w:sz w:val="32"/>
          <w:szCs w:val="32"/>
          <w:shd w:val="clear" w:color="auto" w:fill="FFFFFF"/>
        </w:rPr>
        <w:t>中国·</w:t>
      </w:r>
      <w:r>
        <w:rPr>
          <w:rFonts w:hint="eastAsia" w:ascii="仿宋_GB2312" w:hAnsi="仿宋_GB2312" w:eastAsia="仿宋_GB2312" w:cs="仿宋_GB2312"/>
          <w:color w:val="2B2B2B"/>
          <w:sz w:val="32"/>
          <w:szCs w:val="32"/>
          <w:shd w:val="clear" w:color="auto" w:fill="FFFFFF"/>
        </w:rPr>
        <w:t>河南</w:t>
      </w:r>
      <w:r>
        <w:rPr>
          <w:rFonts w:hint="eastAsia" w:ascii="仿宋_GB2312" w:hAnsi="仿宋_GB2312" w:eastAsia="仿宋_GB2312" w:cs="仿宋_GB2312"/>
          <w:color w:val="2B2B2B"/>
          <w:sz w:val="32"/>
          <w:szCs w:val="32"/>
          <w:shd w:val="clear" w:color="auto" w:fill="FFFFFF"/>
          <w:lang w:val="en-US" w:eastAsia="zh-CN"/>
        </w:rPr>
        <w:t>招才引智创新发展大会组委会办公室 &lt;关于征集人才（项目）需求信息的通知&gt;</w:t>
      </w:r>
      <w:r>
        <w:rPr>
          <w:rFonts w:hint="eastAsia" w:ascii="仿宋_GB2312" w:hAnsi="仿宋_GB2312" w:eastAsia="仿宋_GB2312" w:cs="仿宋_GB2312"/>
          <w:color w:val="2B2B2B"/>
          <w:sz w:val="32"/>
          <w:szCs w:val="32"/>
          <w:shd w:val="clear" w:color="auto" w:fill="FFFFFF"/>
        </w:rPr>
        <w:t>》（</w:t>
      </w:r>
      <w:r>
        <w:rPr>
          <w:rFonts w:hint="eastAsia" w:ascii="仿宋_GB2312" w:hAnsi="仿宋_GB2312" w:eastAsia="仿宋_GB2312" w:cs="仿宋_GB2312"/>
          <w:color w:val="2B2B2B"/>
          <w:sz w:val="32"/>
          <w:szCs w:val="32"/>
          <w:shd w:val="clear" w:color="auto" w:fill="FFFFFF"/>
          <w:lang w:val="en-US" w:eastAsia="zh-CN"/>
        </w:rPr>
        <w:t>豫招才办</w:t>
      </w:r>
      <w:r>
        <w:rPr>
          <w:rFonts w:hint="eastAsia" w:ascii="仿宋_GB2312" w:hAnsi="仿宋_GB2312" w:eastAsia="仿宋_GB2312" w:cs="仿宋_GB2312"/>
          <w:color w:val="2B2B2B"/>
          <w:sz w:val="32"/>
          <w:szCs w:val="32"/>
          <w:shd w:val="clear" w:color="auto" w:fill="FFFFFF"/>
        </w:rPr>
        <w:t>﹝202</w:t>
      </w:r>
      <w:r>
        <w:rPr>
          <w:rFonts w:hint="eastAsia" w:ascii="仿宋_GB2312" w:hAnsi="仿宋_GB2312" w:eastAsia="仿宋_GB2312" w:cs="仿宋_GB2312"/>
          <w:color w:val="2B2B2B"/>
          <w:sz w:val="32"/>
          <w:szCs w:val="32"/>
          <w:shd w:val="clear" w:color="auto" w:fill="FFFFFF"/>
          <w:lang w:val="en-US" w:eastAsia="zh-CN"/>
        </w:rPr>
        <w:t>1</w:t>
      </w:r>
      <w:r>
        <w:rPr>
          <w:rFonts w:hint="eastAsia" w:ascii="仿宋_GB2312" w:hAnsi="仿宋_GB2312" w:eastAsia="仿宋_GB2312" w:cs="仿宋_GB2312"/>
          <w:color w:val="2B2B2B"/>
          <w:sz w:val="32"/>
          <w:szCs w:val="32"/>
          <w:shd w:val="clear" w:color="auto" w:fill="FFFFFF"/>
        </w:rPr>
        <w:t>﹞3号）</w:t>
      </w:r>
      <w:r>
        <w:rPr>
          <w:rFonts w:hint="eastAsia" w:ascii="仿宋_GB2312" w:hAnsi="仿宋_GB2312" w:eastAsia="仿宋_GB2312" w:cs="仿宋_GB2312"/>
          <w:color w:val="2B2B2B"/>
          <w:sz w:val="32"/>
          <w:szCs w:val="32"/>
          <w:shd w:val="clear" w:color="auto" w:fill="FFFFFF"/>
          <w:lang w:eastAsia="zh-CN"/>
        </w:rPr>
        <w:t>、《</w:t>
      </w:r>
      <w:r>
        <w:rPr>
          <w:rFonts w:hint="eastAsia" w:ascii="仿宋_GB2312" w:hAnsi="仿宋_GB2312" w:eastAsia="仿宋_GB2312" w:cs="仿宋_GB2312"/>
          <w:color w:val="2B2B2B"/>
          <w:sz w:val="32"/>
          <w:szCs w:val="32"/>
          <w:shd w:val="clear" w:color="auto" w:fill="FFFFFF"/>
          <w:lang w:val="en-US" w:eastAsia="zh-CN"/>
        </w:rPr>
        <w:t>周口市事业单位引进优秀青年人才实施办法</w:t>
      </w:r>
      <w:r>
        <w:rPr>
          <w:rFonts w:hint="eastAsia" w:ascii="仿宋_GB2312" w:hAnsi="仿宋_GB2312" w:eastAsia="仿宋_GB2312" w:cs="仿宋_GB2312"/>
          <w:color w:val="2B2B2B"/>
          <w:sz w:val="32"/>
          <w:szCs w:val="32"/>
          <w:shd w:val="clear" w:color="auto" w:fill="FFFFFF"/>
          <w:lang w:eastAsia="zh-CN"/>
        </w:rPr>
        <w:t>》</w:t>
      </w:r>
      <w:r>
        <w:rPr>
          <w:rFonts w:hint="eastAsia" w:ascii="仿宋_GB2312" w:hAnsi="仿宋_GB2312" w:eastAsia="仿宋_GB2312" w:cs="仿宋_GB2312"/>
          <w:color w:val="2B2B2B"/>
          <w:sz w:val="32"/>
          <w:szCs w:val="32"/>
          <w:shd w:val="clear" w:color="auto" w:fill="FFFFFF"/>
        </w:rPr>
        <w:t>精神，结合周口市城市管理局</w:t>
      </w:r>
      <w:r>
        <w:rPr>
          <w:rFonts w:hint="eastAsia" w:ascii="仿宋_GB2312" w:hAnsi="仿宋_GB2312" w:eastAsia="仿宋_GB2312" w:cs="仿宋_GB2312"/>
          <w:color w:val="000000"/>
          <w:sz w:val="32"/>
          <w:szCs w:val="32"/>
          <w:shd w:val="clear" w:color="auto" w:fill="FFFFFF"/>
        </w:rPr>
        <w:t>人才需求实际，现公开引进高层次人才</w:t>
      </w:r>
      <w:r>
        <w:rPr>
          <w:rFonts w:hint="eastAsia" w:ascii="仿宋_GB2312" w:hAnsi="仿宋_GB2312" w:eastAsia="仿宋_GB2312" w:cs="仿宋_GB2312"/>
          <w:color w:val="000000"/>
          <w:sz w:val="32"/>
          <w:szCs w:val="32"/>
          <w:shd w:val="clear" w:color="auto" w:fill="FFFFFF"/>
          <w:lang w:val="en-US" w:eastAsia="zh-CN"/>
        </w:rPr>
        <w:t>6</w:t>
      </w:r>
      <w:r>
        <w:rPr>
          <w:rFonts w:hint="eastAsia" w:ascii="仿宋_GB2312" w:hAnsi="仿宋_GB2312" w:eastAsia="仿宋_GB2312" w:cs="仿宋_GB2312"/>
          <w:color w:val="000000"/>
          <w:sz w:val="32"/>
          <w:szCs w:val="32"/>
          <w:shd w:val="clear" w:color="auto" w:fill="FFFFFF"/>
        </w:rPr>
        <w:t>名，特公告如下：</w:t>
      </w:r>
    </w:p>
    <w:p>
      <w:pPr>
        <w:ind w:firstLine="640" w:firstLineChars="200"/>
        <w:rPr>
          <w:rFonts w:ascii="黑体" w:hAnsi="黑体" w:eastAsia="黑体" w:cs="黑体"/>
          <w:color w:val="000000"/>
          <w:sz w:val="32"/>
          <w:szCs w:val="32"/>
          <w:shd w:val="clear" w:color="auto" w:fill="FFFFFF"/>
        </w:rPr>
      </w:pPr>
      <w:r>
        <w:rPr>
          <w:rFonts w:hint="eastAsia" w:ascii="黑体" w:hAnsi="黑体" w:eastAsia="黑体" w:cs="黑体"/>
          <w:color w:val="000000"/>
          <w:sz w:val="32"/>
          <w:szCs w:val="32"/>
          <w:shd w:val="clear" w:color="auto" w:fill="FFFFFF"/>
        </w:rPr>
        <w:t>一、招聘计划</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本次计划招聘高层次</w:t>
      </w:r>
      <w:r>
        <w:rPr>
          <w:rFonts w:hint="eastAsia" w:ascii="仿宋_GB2312" w:hAnsi="仿宋_GB2312" w:eastAsia="仿宋_GB2312" w:cs="仿宋_GB2312"/>
          <w:color w:val="000000"/>
          <w:sz w:val="32"/>
          <w:szCs w:val="32"/>
          <w:shd w:val="clear" w:color="auto" w:fill="FFFFFF"/>
          <w:lang w:val="en-US" w:eastAsia="zh-CN"/>
        </w:rPr>
        <w:t>专业技术</w:t>
      </w:r>
      <w:r>
        <w:rPr>
          <w:rFonts w:hint="eastAsia" w:ascii="仿宋_GB2312" w:hAnsi="仿宋_GB2312" w:eastAsia="仿宋_GB2312" w:cs="仿宋_GB2312"/>
          <w:color w:val="000000"/>
          <w:sz w:val="32"/>
          <w:szCs w:val="32"/>
          <w:shd w:val="clear" w:color="auto" w:fill="FFFFFF"/>
        </w:rPr>
        <w:t>人才</w:t>
      </w:r>
      <w:r>
        <w:rPr>
          <w:rFonts w:hint="eastAsia" w:ascii="仿宋_GB2312" w:hAnsi="仿宋_GB2312" w:eastAsia="仿宋_GB2312" w:cs="仿宋_GB2312"/>
          <w:color w:val="000000"/>
          <w:sz w:val="32"/>
          <w:szCs w:val="32"/>
          <w:shd w:val="clear" w:color="auto" w:fill="FFFFFF"/>
          <w:lang w:val="en-US" w:eastAsia="zh-CN"/>
        </w:rPr>
        <w:t>6</w:t>
      </w:r>
      <w:r>
        <w:rPr>
          <w:rFonts w:hint="eastAsia" w:ascii="仿宋_GB2312" w:hAnsi="仿宋_GB2312" w:eastAsia="仿宋_GB2312" w:cs="仿宋_GB2312"/>
          <w:color w:val="000000"/>
          <w:sz w:val="32"/>
          <w:szCs w:val="32"/>
          <w:shd w:val="clear" w:color="auto" w:fill="FFFFFF"/>
        </w:rPr>
        <w:t>名</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sz w:val="32"/>
          <w:szCs w:val="32"/>
        </w:rPr>
        <w:t>要求第一学历为全日制硕士研究生。</w:t>
      </w:r>
    </w:p>
    <w:p>
      <w:pPr>
        <w:ind w:firstLine="640" w:firstLineChars="200"/>
        <w:rPr>
          <w:rFonts w:ascii="黑体" w:hAnsi="黑体" w:eastAsia="黑体" w:cs="黑体"/>
          <w:sz w:val="32"/>
          <w:szCs w:val="32"/>
        </w:rPr>
      </w:pPr>
      <w:r>
        <w:rPr>
          <w:rFonts w:hint="eastAsia" w:ascii="黑体" w:hAnsi="黑体" w:eastAsia="黑体" w:cs="黑体"/>
          <w:sz w:val="32"/>
          <w:szCs w:val="32"/>
        </w:rPr>
        <w:t>二、报考资格</w:t>
      </w:r>
    </w:p>
    <w:p>
      <w:pPr>
        <w:pBdr>
          <w:top w:val="none" w:color="auto" w:sz="0" w:space="1"/>
          <w:left w:val="none" w:color="auto" w:sz="0" w:space="4"/>
          <w:bottom w:val="none" w:color="auto" w:sz="0" w:space="1"/>
          <w:right w:val="none" w:color="auto" w:sz="0" w:space="4"/>
          <w:between w:val="none" w:color="auto" w:sz="0" w:space="0"/>
        </w:pBdr>
        <w:shd w:val="clear"/>
        <w:spacing w:line="560" w:lineRule="exact"/>
        <w:ind w:firstLine="642" w:firstLineChars="200"/>
        <w:rPr>
          <w:rFonts w:hint="eastAsia" w:ascii="仿宋_GB2312" w:hAnsi="仿宋_GB2312" w:eastAsia="仿宋_GB2312" w:cs="仿宋_GB2312"/>
          <w:b/>
          <w:bCs w:val="0"/>
          <w:kern w:val="0"/>
          <w:sz w:val="32"/>
          <w:szCs w:val="32"/>
        </w:rPr>
      </w:pPr>
      <w:r>
        <w:rPr>
          <w:rFonts w:hint="eastAsia" w:ascii="楷体" w:hAnsi="楷体" w:eastAsia="楷体" w:cs="楷体"/>
          <w:b/>
          <w:bCs w:val="0"/>
          <w:kern w:val="0"/>
          <w:sz w:val="32"/>
          <w:szCs w:val="32"/>
        </w:rPr>
        <w:t>（一）具有下列资格条件的人员可以报考：</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具有中华人民共和国国籍；</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遵守宪法和法律，具有良好的品行和职业道德；</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有较强的专业理论功底和实践能力，能够适应岗位需要，具备岗位所需的综合素质、专业或技能条件；</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具有正常履行岗位职责的身体条件；</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硕士研究生年龄为35周岁以下。</w:t>
      </w:r>
    </w:p>
    <w:p>
      <w:pPr>
        <w:pBdr>
          <w:top w:val="none" w:color="auto" w:sz="0" w:space="1"/>
          <w:left w:val="none" w:color="auto" w:sz="0" w:space="4"/>
          <w:bottom w:val="none" w:color="auto" w:sz="0" w:space="1"/>
          <w:right w:val="none" w:color="auto" w:sz="0" w:space="4"/>
          <w:between w:val="none" w:color="auto" w:sz="0" w:space="0"/>
        </w:pBdr>
        <w:shd w:val="clear"/>
        <w:spacing w:line="560" w:lineRule="exact"/>
        <w:ind w:firstLine="642" w:firstLineChars="200"/>
        <w:rPr>
          <w:rFonts w:ascii="楷体" w:hAnsi="楷体" w:eastAsia="楷体" w:cs="Times New Roman"/>
          <w:b/>
          <w:bCs w:val="0"/>
          <w:kern w:val="0"/>
          <w:sz w:val="32"/>
          <w:szCs w:val="32"/>
        </w:rPr>
      </w:pPr>
      <w:r>
        <w:rPr>
          <w:rFonts w:hint="eastAsia" w:ascii="楷体" w:hAnsi="楷体" w:eastAsia="楷体" w:cs="Times New Roman"/>
          <w:b/>
          <w:bCs w:val="0"/>
          <w:kern w:val="0"/>
          <w:sz w:val="32"/>
          <w:szCs w:val="32"/>
        </w:rPr>
        <w:t>（二）有下列情况之一者，不得参加公开招聘：</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周口市内机关事业单位在编人员;</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曾因犯罪受过刑事处罚的;</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涉嫌违纪违法正在接受有关机关审查尚未作出结论的;</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受处分期间或者未满影响期限的;</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曾在公务员考录、人才引进、事业单位公开招聘考试中被认定有舞弊等严重违反招聘纪律行为人员;</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报考人员不得报考引进后即构成回避关系的岗位;</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国家和省另有规定不得应聘到事业单位的人员;</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法律、法规规定的其他情形。</w:t>
      </w:r>
    </w:p>
    <w:p>
      <w:pPr>
        <w:pStyle w:val="2"/>
        <w:widowControl/>
        <w:pBdr>
          <w:top w:val="none" w:color="auto" w:sz="0" w:space="1"/>
          <w:left w:val="none" w:color="auto" w:sz="0" w:space="4"/>
          <w:bottom w:val="none" w:color="auto" w:sz="0" w:space="1"/>
          <w:right w:val="none" w:color="auto" w:sz="0" w:space="4"/>
          <w:between w:val="none" w:color="auto" w:sz="0" w:space="0"/>
        </w:pBdr>
        <w:shd w:val="clear"/>
        <w:spacing w:beforeAutospacing="0" w:afterAutospacing="0" w:line="560" w:lineRule="atLeast"/>
        <w:ind w:firstLine="640"/>
        <w:jc w:val="both"/>
        <w:rPr>
          <w:rFonts w:ascii="黑体" w:hAnsi="黑体" w:eastAsia="黑体" w:cs="黑体"/>
          <w:color w:val="000000"/>
          <w:sz w:val="32"/>
          <w:szCs w:val="32"/>
          <w:shd w:val="clear" w:color="auto" w:fill="FFFFFF"/>
        </w:rPr>
      </w:pPr>
      <w:r>
        <w:rPr>
          <w:rFonts w:hint="eastAsia" w:ascii="黑体" w:hAnsi="黑体" w:eastAsia="黑体" w:cs="黑体"/>
          <w:color w:val="000000"/>
          <w:sz w:val="32"/>
          <w:szCs w:val="32"/>
          <w:shd w:val="clear" w:color="auto" w:fill="FFFFFF"/>
        </w:rPr>
        <w:t>三、工作流程</w:t>
      </w:r>
    </w:p>
    <w:p>
      <w:pPr>
        <w:widowControl/>
        <w:pBdr>
          <w:top w:val="none" w:color="auto" w:sz="0" w:space="1"/>
          <w:left w:val="none" w:color="auto" w:sz="0" w:space="4"/>
          <w:bottom w:val="none" w:color="auto" w:sz="0" w:space="1"/>
          <w:right w:val="none" w:color="auto" w:sz="0" w:space="4"/>
          <w:between w:val="none" w:color="auto" w:sz="0" w:space="0"/>
        </w:pBdr>
        <w:shd w:val="clear"/>
        <w:ind w:firstLine="643"/>
        <w:jc w:val="left"/>
        <w:rPr>
          <w:rFonts w:hint="eastAsia" w:ascii="楷体" w:hAnsi="楷体" w:eastAsia="楷体" w:cs="楷体"/>
          <w:b/>
          <w:bCs w:val="0"/>
          <w:color w:val="000000"/>
          <w:sz w:val="27"/>
          <w:szCs w:val="27"/>
        </w:rPr>
      </w:pPr>
      <w:r>
        <w:rPr>
          <w:rFonts w:hint="eastAsia" w:ascii="楷体" w:hAnsi="楷体" w:eastAsia="楷体" w:cs="楷体"/>
          <w:b/>
          <w:bCs w:val="0"/>
          <w:color w:val="000000"/>
          <w:kern w:val="0"/>
          <w:sz w:val="32"/>
          <w:szCs w:val="32"/>
          <w:shd w:val="clear" w:color="auto" w:fill="FFFFFF"/>
        </w:rPr>
        <w:t>（一）发布信息</w:t>
      </w:r>
    </w:p>
    <w:p>
      <w:pPr>
        <w:widowControl/>
        <w:pBdr>
          <w:top w:val="none" w:color="auto" w:sz="0" w:space="1"/>
          <w:left w:val="none" w:color="auto" w:sz="0" w:space="4"/>
          <w:bottom w:val="none" w:color="auto" w:sz="0" w:space="1"/>
          <w:right w:val="none" w:color="auto" w:sz="0" w:space="4"/>
          <w:between w:val="none" w:color="auto" w:sz="0" w:space="0"/>
        </w:pBdr>
        <w:shd w:val="clear"/>
        <w:ind w:firstLine="640"/>
        <w:jc w:val="left"/>
        <w:rPr>
          <w:rFonts w:ascii="微软雅黑" w:hAnsi="微软雅黑" w:eastAsia="微软雅黑" w:cs="微软雅黑"/>
          <w:color w:val="000000"/>
          <w:sz w:val="27"/>
          <w:szCs w:val="27"/>
        </w:rPr>
      </w:pPr>
      <w:r>
        <w:rPr>
          <w:rFonts w:hint="eastAsia" w:ascii="仿宋" w:hAnsi="仿宋" w:eastAsia="仿宋" w:cs="仿宋"/>
          <w:color w:val="auto"/>
          <w:kern w:val="0"/>
          <w:sz w:val="32"/>
          <w:szCs w:val="32"/>
          <w:shd w:val="clear" w:color="auto" w:fill="FFFFFF"/>
        </w:rPr>
        <w:t>本次招才引智方</w:t>
      </w:r>
      <w:r>
        <w:rPr>
          <w:rFonts w:hint="eastAsia" w:ascii="仿宋" w:hAnsi="仿宋" w:eastAsia="仿宋" w:cs="仿宋"/>
          <w:color w:val="000000"/>
          <w:kern w:val="0"/>
          <w:sz w:val="32"/>
          <w:szCs w:val="32"/>
          <w:shd w:val="clear" w:color="auto" w:fill="FFFFFF"/>
        </w:rPr>
        <w:t>案在中国</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kern w:val="0"/>
          <w:sz w:val="32"/>
          <w:szCs w:val="32"/>
          <w:shd w:val="clear" w:color="auto" w:fill="FFFFFF"/>
        </w:rPr>
        <w:t>河南招才引智创新发展大会官网和周口人事考试网发布紧缺人才信息。</w:t>
      </w:r>
    </w:p>
    <w:p>
      <w:pPr>
        <w:widowControl/>
        <w:pBdr>
          <w:top w:val="none" w:color="auto" w:sz="0" w:space="1"/>
          <w:left w:val="none" w:color="auto" w:sz="0" w:space="4"/>
          <w:bottom w:val="none" w:color="auto" w:sz="0" w:space="1"/>
          <w:right w:val="none" w:color="auto" w:sz="0" w:space="4"/>
          <w:between w:val="none" w:color="auto" w:sz="0" w:space="0"/>
        </w:pBdr>
        <w:shd w:val="clear"/>
        <w:ind w:firstLine="643"/>
        <w:jc w:val="left"/>
        <w:rPr>
          <w:rFonts w:hint="eastAsia" w:ascii="楷体" w:hAnsi="楷体" w:eastAsia="楷体" w:cs="楷体"/>
          <w:b/>
          <w:bCs w:val="0"/>
          <w:color w:val="000000"/>
          <w:sz w:val="27"/>
          <w:szCs w:val="27"/>
        </w:rPr>
      </w:pPr>
      <w:r>
        <w:rPr>
          <w:rFonts w:hint="eastAsia" w:ascii="楷体" w:hAnsi="楷体" w:eastAsia="楷体" w:cs="楷体"/>
          <w:b/>
          <w:bCs w:val="0"/>
          <w:color w:val="000000"/>
          <w:kern w:val="0"/>
          <w:sz w:val="32"/>
          <w:szCs w:val="32"/>
          <w:shd w:val="clear" w:color="auto" w:fill="FFFFFF"/>
        </w:rPr>
        <w:t>（二）报名及资格审核</w:t>
      </w:r>
    </w:p>
    <w:p>
      <w:pPr>
        <w:pStyle w:val="2"/>
        <w:pBdr>
          <w:top w:val="none" w:color="auto" w:sz="0" w:space="1"/>
          <w:left w:val="none" w:color="auto" w:sz="0" w:space="4"/>
          <w:bottom w:val="none" w:color="auto" w:sz="0" w:space="1"/>
          <w:right w:val="none" w:color="auto" w:sz="0" w:space="4"/>
          <w:between w:val="none" w:color="auto" w:sz="0" w:space="0"/>
        </w:pBdr>
        <w:shd w:val="clear"/>
        <w:spacing w:beforeAutospacing="0" w:afterAutospacing="0" w:line="560" w:lineRule="exact"/>
        <w:ind w:firstLine="645"/>
        <w:jc w:val="both"/>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lang w:eastAsia="zh-CN"/>
        </w:rPr>
        <w:t>本次报名采取网上报名和现场报名两种方式。</w:t>
      </w:r>
    </w:p>
    <w:p>
      <w:pPr>
        <w:pStyle w:val="2"/>
        <w:numPr>
          <w:ilvl w:val="0"/>
          <w:numId w:val="1"/>
        </w:numPr>
        <w:pBdr>
          <w:top w:val="none" w:color="auto" w:sz="0" w:space="1"/>
          <w:left w:val="none" w:color="auto" w:sz="0" w:space="4"/>
          <w:bottom w:val="none" w:color="auto" w:sz="0" w:space="1"/>
          <w:right w:val="none" w:color="auto" w:sz="0" w:space="4"/>
          <w:between w:val="none" w:color="auto" w:sz="0" w:space="0"/>
        </w:pBdr>
        <w:shd w:val="clear"/>
        <w:spacing w:beforeAutospacing="0" w:afterAutospacing="0" w:line="560" w:lineRule="exact"/>
        <w:ind w:firstLine="645"/>
        <w:jc w:val="both"/>
        <w:rPr>
          <w:rFonts w:hint="eastAsia" w:ascii="仿宋_GB2312" w:hAnsi="仿宋" w:eastAsia="仿宋_GB2312"/>
          <w:color w:val="000000"/>
          <w:sz w:val="32"/>
          <w:szCs w:val="32"/>
        </w:rPr>
      </w:pPr>
      <w:r>
        <w:rPr>
          <w:rFonts w:hint="eastAsia" w:ascii="仿宋" w:hAnsi="仿宋" w:eastAsia="仿宋" w:cs="仿宋"/>
          <w:color w:val="000000"/>
          <w:sz w:val="32"/>
          <w:szCs w:val="32"/>
          <w:shd w:val="clear" w:color="auto" w:fill="FFFFFF"/>
          <w:lang w:eastAsia="zh-CN"/>
        </w:rPr>
        <w:t>网上报名：</w:t>
      </w:r>
      <w:r>
        <w:rPr>
          <w:rFonts w:hint="eastAsia" w:ascii="仿宋" w:hAnsi="仿宋" w:eastAsia="仿宋" w:cs="仿宋"/>
          <w:color w:val="000000"/>
          <w:sz w:val="32"/>
          <w:szCs w:val="32"/>
          <w:shd w:val="clear" w:color="auto" w:fill="FFFFFF"/>
        </w:rPr>
        <w:t>考生可登录中国·河南招才引智创新发展大会官网（</w:t>
      </w:r>
      <w:r>
        <w:rPr>
          <w:rFonts w:hint="eastAsia" w:ascii="微软雅黑" w:hAnsi="微软雅黑" w:eastAsia="微软雅黑" w:cs="微软雅黑"/>
          <w:color w:val="000000"/>
          <w:sz w:val="32"/>
          <w:szCs w:val="32"/>
          <w:shd w:val="clear" w:color="auto" w:fill="FFFFFF"/>
        </w:rPr>
        <w:t>https://www.zghnrc.gov.cn/index.html</w:t>
      </w:r>
      <w:r>
        <w:rPr>
          <w:rFonts w:hint="eastAsia" w:ascii="仿宋" w:hAnsi="仿宋" w:eastAsia="仿宋" w:cs="仿宋"/>
          <w:color w:val="000000"/>
          <w:sz w:val="32"/>
          <w:szCs w:val="32"/>
          <w:shd w:val="clear" w:color="auto" w:fill="FFFFFF"/>
        </w:rPr>
        <w:t>）首页，点击选择符合要求的岗位投递简历，简历应包含具备岗位设置条件的相关材料。</w:t>
      </w:r>
      <w:r>
        <w:rPr>
          <w:rFonts w:hint="eastAsia" w:ascii="仿宋_GB2312" w:hAnsi="仿宋" w:eastAsia="仿宋_GB2312"/>
          <w:color w:val="000000"/>
          <w:sz w:val="32"/>
          <w:szCs w:val="32"/>
        </w:rPr>
        <w:t>应聘人员填写《周口市城市管理</w:t>
      </w:r>
      <w:r>
        <w:rPr>
          <w:rFonts w:hint="eastAsia" w:ascii="仿宋_GB2312" w:hAnsi="仿宋" w:eastAsia="仿宋_GB2312"/>
          <w:color w:val="000000"/>
          <w:sz w:val="32"/>
          <w:szCs w:val="32"/>
          <w:lang w:val="en-US" w:eastAsia="zh-CN"/>
        </w:rPr>
        <w:t>局</w:t>
      </w:r>
      <w:r>
        <w:rPr>
          <w:rFonts w:hint="eastAsia" w:ascii="仿宋_GB2312" w:hAnsi="仿宋" w:eastAsia="仿宋_GB2312"/>
          <w:color w:val="000000"/>
          <w:sz w:val="32"/>
          <w:szCs w:val="32"/>
        </w:rPr>
        <w:t>引进高层次人才报名登记表》（附件2），每人限报1个岗位。</w:t>
      </w:r>
    </w:p>
    <w:p>
      <w:pPr>
        <w:widowControl/>
        <w:pBdr>
          <w:top w:val="none" w:color="auto" w:sz="0" w:space="1"/>
          <w:left w:val="none" w:color="auto" w:sz="0" w:space="4"/>
          <w:bottom w:val="none" w:color="auto" w:sz="0" w:space="1"/>
          <w:right w:val="none" w:color="auto" w:sz="0" w:space="4"/>
          <w:between w:val="none" w:color="auto" w:sz="0" w:space="0"/>
        </w:pBdr>
        <w:shd w:val="clear"/>
        <w:ind w:firstLine="640" w:firstLineChars="200"/>
        <w:jc w:val="left"/>
        <w:rPr>
          <w:rFonts w:hint="default" w:ascii="仿宋_GB2312" w:hAnsi="仿宋" w:eastAsia="仿宋_GB2312"/>
          <w:color w:val="auto"/>
          <w:sz w:val="32"/>
          <w:szCs w:val="32"/>
          <w:lang w:val="en-US" w:eastAsia="zh-CN"/>
        </w:rPr>
      </w:pPr>
      <w:r>
        <w:rPr>
          <w:rFonts w:hint="eastAsia" w:ascii="仿宋" w:hAnsi="仿宋" w:eastAsia="仿宋" w:cs="仿宋"/>
          <w:color w:val="auto"/>
          <w:kern w:val="0"/>
          <w:sz w:val="32"/>
          <w:szCs w:val="32"/>
          <w:shd w:val="clear" w:color="auto" w:fill="FFFFFF"/>
          <w:lang w:val="en-US" w:eastAsia="zh-CN"/>
        </w:rPr>
        <w:t>网上</w:t>
      </w:r>
      <w:r>
        <w:rPr>
          <w:rFonts w:hint="eastAsia" w:ascii="仿宋" w:hAnsi="仿宋" w:eastAsia="仿宋" w:cs="仿宋"/>
          <w:color w:val="auto"/>
          <w:kern w:val="0"/>
          <w:sz w:val="32"/>
          <w:szCs w:val="32"/>
          <w:shd w:val="clear" w:color="auto" w:fill="FFFFFF"/>
        </w:rPr>
        <w:t>报名起止时间：</w:t>
      </w:r>
      <w:r>
        <w:rPr>
          <w:rFonts w:hint="eastAsia" w:ascii="仿宋" w:hAnsi="仿宋" w:eastAsia="仿宋" w:cs="仿宋"/>
          <w:b w:val="0"/>
          <w:bCs/>
          <w:color w:val="auto"/>
          <w:kern w:val="0"/>
          <w:sz w:val="32"/>
          <w:szCs w:val="32"/>
          <w:shd w:val="clear" w:color="auto" w:fill="FFFFFF"/>
          <w:lang w:eastAsia="zh-CN"/>
        </w:rPr>
        <w:t>自公告发布之日起至</w:t>
      </w:r>
      <w:r>
        <w:rPr>
          <w:rFonts w:hint="eastAsia" w:ascii="仿宋" w:hAnsi="仿宋" w:eastAsia="仿宋" w:cs="仿宋"/>
          <w:b w:val="0"/>
          <w:bCs/>
          <w:color w:val="auto"/>
          <w:kern w:val="0"/>
          <w:sz w:val="32"/>
          <w:szCs w:val="32"/>
          <w:shd w:val="clear" w:color="auto" w:fill="FFFFFF"/>
        </w:rPr>
        <w:t>10月</w:t>
      </w:r>
      <w:r>
        <w:rPr>
          <w:rFonts w:hint="eastAsia" w:ascii="仿宋" w:hAnsi="仿宋" w:eastAsia="仿宋" w:cs="仿宋"/>
          <w:b w:val="0"/>
          <w:bCs/>
          <w:color w:val="auto"/>
          <w:kern w:val="0"/>
          <w:sz w:val="32"/>
          <w:szCs w:val="32"/>
          <w:shd w:val="clear" w:color="auto" w:fill="FFFFFF"/>
          <w:lang w:val="en-US" w:eastAsia="zh-CN"/>
        </w:rPr>
        <w:t>20</w:t>
      </w:r>
      <w:r>
        <w:rPr>
          <w:rFonts w:hint="eastAsia" w:ascii="仿宋" w:hAnsi="仿宋" w:eastAsia="仿宋" w:cs="仿宋"/>
          <w:b w:val="0"/>
          <w:bCs/>
          <w:color w:val="auto"/>
          <w:kern w:val="0"/>
          <w:sz w:val="32"/>
          <w:szCs w:val="32"/>
          <w:shd w:val="clear" w:color="auto" w:fill="FFFFFF"/>
        </w:rPr>
        <w:t>日</w:t>
      </w:r>
      <w:r>
        <w:rPr>
          <w:rFonts w:hint="eastAsia" w:ascii="仿宋" w:hAnsi="仿宋" w:eastAsia="仿宋" w:cs="仿宋"/>
          <w:color w:val="auto"/>
          <w:kern w:val="0"/>
          <w:sz w:val="32"/>
          <w:szCs w:val="32"/>
          <w:shd w:val="clear" w:color="auto" w:fill="FFFFFF"/>
        </w:rPr>
        <w:t>下午5点。</w:t>
      </w:r>
    </w:p>
    <w:p>
      <w:pPr>
        <w:pStyle w:val="2"/>
        <w:numPr>
          <w:ilvl w:val="0"/>
          <w:numId w:val="1"/>
        </w:numPr>
        <w:pBdr>
          <w:top w:val="none" w:color="auto" w:sz="0" w:space="1"/>
          <w:left w:val="none" w:color="auto" w:sz="0" w:space="4"/>
          <w:bottom w:val="none" w:color="auto" w:sz="0" w:space="1"/>
          <w:right w:val="none" w:color="auto" w:sz="0" w:space="4"/>
          <w:between w:val="none" w:color="auto" w:sz="0" w:space="0"/>
        </w:pBdr>
        <w:shd w:val="clear"/>
        <w:spacing w:beforeAutospacing="0" w:afterAutospacing="0" w:line="560" w:lineRule="exact"/>
        <w:ind w:firstLine="645"/>
        <w:jc w:val="both"/>
        <w:rPr>
          <w:rFonts w:hint="eastAsia" w:ascii="仿宋_GB2312" w:hAnsi="仿宋" w:eastAsia="仿宋_GB2312"/>
          <w:color w:val="auto"/>
          <w:sz w:val="32"/>
          <w:szCs w:val="32"/>
        </w:rPr>
      </w:pPr>
      <w:r>
        <w:rPr>
          <w:rFonts w:hint="eastAsia" w:ascii="仿宋_GB2312" w:hAnsi="仿宋" w:eastAsia="仿宋_GB2312"/>
          <w:color w:val="auto"/>
          <w:sz w:val="32"/>
          <w:szCs w:val="32"/>
          <w:lang w:eastAsia="zh-CN"/>
        </w:rPr>
        <w:t>现场报名：郑州国际会展中心周口市城市管理局展位</w:t>
      </w:r>
    </w:p>
    <w:p>
      <w:pPr>
        <w:widowControl/>
        <w:pBdr>
          <w:top w:val="none" w:color="auto" w:sz="0" w:space="1"/>
          <w:left w:val="none" w:color="auto" w:sz="0" w:space="4"/>
          <w:bottom w:val="none" w:color="auto" w:sz="0" w:space="1"/>
          <w:right w:val="none" w:color="auto" w:sz="0" w:space="4"/>
          <w:between w:val="none" w:color="auto" w:sz="0" w:space="0"/>
        </w:pBdr>
        <w:shd w:val="clear"/>
        <w:ind w:firstLine="640" w:firstLineChars="200"/>
        <w:jc w:val="left"/>
        <w:rPr>
          <w:rFonts w:ascii="微软雅黑" w:hAnsi="微软雅黑" w:eastAsia="微软雅黑" w:cs="微软雅黑"/>
          <w:color w:val="auto"/>
          <w:sz w:val="27"/>
          <w:szCs w:val="27"/>
        </w:rPr>
      </w:pPr>
      <w:r>
        <w:rPr>
          <w:rFonts w:hint="eastAsia" w:ascii="仿宋" w:hAnsi="仿宋" w:eastAsia="仿宋" w:cs="仿宋"/>
          <w:color w:val="auto"/>
          <w:kern w:val="0"/>
          <w:sz w:val="32"/>
          <w:szCs w:val="32"/>
          <w:shd w:val="clear" w:color="auto" w:fill="FFFFFF"/>
        </w:rPr>
        <w:t>报名起止时间：</w:t>
      </w:r>
      <w:r>
        <w:rPr>
          <w:rFonts w:hint="eastAsia" w:ascii="仿宋" w:hAnsi="仿宋" w:eastAsia="仿宋" w:cs="仿宋"/>
          <w:b w:val="0"/>
          <w:bCs/>
          <w:color w:val="auto"/>
          <w:kern w:val="0"/>
          <w:sz w:val="32"/>
          <w:szCs w:val="32"/>
          <w:shd w:val="clear" w:color="auto" w:fill="FFFFFF"/>
        </w:rPr>
        <w:t>2020年10月</w:t>
      </w:r>
      <w:r>
        <w:rPr>
          <w:rFonts w:hint="eastAsia" w:ascii="仿宋" w:hAnsi="仿宋" w:eastAsia="仿宋" w:cs="仿宋"/>
          <w:b w:val="0"/>
          <w:bCs/>
          <w:color w:val="auto"/>
          <w:kern w:val="0"/>
          <w:sz w:val="32"/>
          <w:szCs w:val="32"/>
          <w:shd w:val="clear" w:color="auto" w:fill="FFFFFF"/>
          <w:lang w:val="en-US" w:eastAsia="zh-CN"/>
        </w:rPr>
        <w:t>23</w:t>
      </w:r>
      <w:r>
        <w:rPr>
          <w:rFonts w:hint="eastAsia" w:ascii="仿宋" w:hAnsi="仿宋" w:eastAsia="仿宋" w:cs="仿宋"/>
          <w:b w:val="0"/>
          <w:bCs/>
          <w:color w:val="auto"/>
          <w:kern w:val="0"/>
          <w:sz w:val="32"/>
          <w:szCs w:val="32"/>
          <w:shd w:val="clear" w:color="auto" w:fill="FFFFFF"/>
        </w:rPr>
        <w:t>日</w:t>
      </w:r>
      <w:r>
        <w:rPr>
          <w:rFonts w:hint="eastAsia" w:ascii="仿宋" w:hAnsi="仿宋" w:eastAsia="仿宋" w:cs="仿宋"/>
          <w:b w:val="0"/>
          <w:bCs/>
          <w:color w:val="auto"/>
          <w:kern w:val="0"/>
          <w:sz w:val="32"/>
          <w:szCs w:val="32"/>
          <w:shd w:val="clear" w:color="auto" w:fill="FFFFFF"/>
          <w:lang w:val="en-US" w:eastAsia="zh-CN"/>
        </w:rPr>
        <w:t>-24日，8:30-17:00</w:t>
      </w:r>
      <w:r>
        <w:rPr>
          <w:rFonts w:hint="eastAsia" w:ascii="仿宋" w:hAnsi="仿宋" w:eastAsia="仿宋" w:cs="仿宋"/>
          <w:color w:val="auto"/>
          <w:kern w:val="0"/>
          <w:sz w:val="32"/>
          <w:szCs w:val="32"/>
          <w:shd w:val="clear" w:color="auto" w:fill="FFFFFF"/>
        </w:rPr>
        <w:t>。</w:t>
      </w:r>
    </w:p>
    <w:p>
      <w:pPr>
        <w:pStyle w:val="2"/>
        <w:pBdr>
          <w:top w:val="none" w:color="auto" w:sz="0" w:space="1"/>
          <w:left w:val="none" w:color="auto" w:sz="0" w:space="4"/>
          <w:bottom w:val="none" w:color="auto" w:sz="0" w:space="1"/>
          <w:right w:val="none" w:color="auto" w:sz="0" w:space="4"/>
          <w:between w:val="none" w:color="auto" w:sz="0" w:space="0"/>
        </w:pBdr>
        <w:shd w:val="clear"/>
        <w:spacing w:beforeAutospacing="0" w:afterAutospacing="0" w:line="560" w:lineRule="exact"/>
        <w:ind w:left="645"/>
        <w:jc w:val="both"/>
        <w:rPr>
          <w:rFonts w:ascii="仿宋_GB2312" w:hAnsi="仿宋" w:eastAsia="仿宋_GB2312"/>
          <w:color w:val="000000"/>
          <w:sz w:val="32"/>
          <w:szCs w:val="32"/>
        </w:rPr>
      </w:pPr>
      <w:r>
        <w:rPr>
          <w:rFonts w:hint="eastAsia" w:ascii="仿宋" w:hAnsi="仿宋" w:eastAsia="仿宋" w:cs="仿宋"/>
          <w:color w:val="000000"/>
          <w:sz w:val="32"/>
          <w:szCs w:val="32"/>
          <w:shd w:val="clear" w:color="auto" w:fill="FFFFFF"/>
        </w:rPr>
        <w:t>3、本人有效身份证、毕业证、学位证、</w:t>
      </w:r>
      <w:r>
        <w:rPr>
          <w:rFonts w:hint="eastAsia" w:ascii="仿宋_GB2312" w:hAnsi="仿宋" w:eastAsia="仿宋_GB2312"/>
          <w:color w:val="000000"/>
          <w:sz w:val="32"/>
          <w:szCs w:val="32"/>
        </w:rPr>
        <w:t>学历认证报告</w:t>
      </w:r>
    </w:p>
    <w:p>
      <w:pPr>
        <w:pStyle w:val="2"/>
        <w:pBdr>
          <w:top w:val="none" w:color="auto" w:sz="0" w:space="1"/>
          <w:left w:val="none" w:color="auto" w:sz="0" w:space="4"/>
          <w:bottom w:val="none" w:color="auto" w:sz="0" w:space="1"/>
          <w:right w:val="none" w:color="auto" w:sz="0" w:space="4"/>
          <w:between w:val="none" w:color="auto" w:sz="0" w:space="0"/>
        </w:pBdr>
        <w:shd w:val="clear"/>
        <w:spacing w:beforeAutospacing="0" w:afterAutospacing="0" w:line="560" w:lineRule="exact"/>
        <w:jc w:val="both"/>
        <w:rPr>
          <w:rFonts w:ascii="仿宋_GB2312" w:hAnsi="仿宋" w:eastAsia="仿宋_GB2312"/>
          <w:color w:val="000000"/>
          <w:sz w:val="32"/>
          <w:szCs w:val="32"/>
        </w:rPr>
      </w:pPr>
      <w:r>
        <w:rPr>
          <w:rFonts w:hint="eastAsia" w:ascii="仿宋_GB2312" w:hAnsi="仿宋" w:eastAsia="仿宋_GB2312"/>
          <w:color w:val="000000"/>
          <w:sz w:val="32"/>
          <w:szCs w:val="32"/>
        </w:rPr>
        <w:t>（学信网认证）国外学历学位认证书、留学回国人员证明或教育部学历证书电子注册备案表、职称资格证等扫描件或清晰照片以及《周口市城市管理</w:t>
      </w:r>
      <w:r>
        <w:rPr>
          <w:rFonts w:hint="eastAsia" w:ascii="仿宋_GB2312" w:hAnsi="仿宋" w:eastAsia="仿宋_GB2312"/>
          <w:color w:val="000000"/>
          <w:sz w:val="32"/>
          <w:szCs w:val="32"/>
          <w:lang w:val="en-US" w:eastAsia="zh-CN"/>
        </w:rPr>
        <w:t>局</w:t>
      </w:r>
      <w:r>
        <w:rPr>
          <w:rFonts w:hint="eastAsia" w:ascii="仿宋_GB2312" w:hAnsi="仿宋" w:eastAsia="仿宋_GB2312"/>
          <w:color w:val="000000"/>
          <w:sz w:val="32"/>
          <w:szCs w:val="32"/>
        </w:rPr>
        <w:t>引进高层次人才报名登记表》等相关材料的电子版打包发送至邮箱</w:t>
      </w:r>
      <w:r>
        <w:rPr>
          <w:rFonts w:hint="eastAsia" w:ascii="仿宋_GB2312" w:hAnsi="仿宋" w:eastAsia="仿宋_GB2312"/>
          <w:color w:val="000000"/>
          <w:sz w:val="32"/>
          <w:szCs w:val="32"/>
          <w:lang w:val="en-US" w:eastAsia="zh-CN"/>
        </w:rPr>
        <w:t>zkscgjrsk</w:t>
      </w:r>
      <w:r>
        <w:rPr>
          <w:rFonts w:hint="eastAsia" w:ascii="仿宋_GB2312" w:hAnsi="仿宋" w:eastAsia="仿宋_GB2312"/>
          <w:color w:val="000000"/>
          <w:sz w:val="32"/>
          <w:szCs w:val="32"/>
        </w:rPr>
        <w:t>@163.com</w:t>
      </w:r>
      <w:r>
        <w:rPr>
          <w:rFonts w:hint="eastAsia" w:ascii="仿宋" w:hAnsi="仿宋" w:eastAsia="仿宋" w:cs="仿宋"/>
          <w:color w:val="000000"/>
          <w:sz w:val="32"/>
          <w:szCs w:val="32"/>
          <w:shd w:val="clear" w:color="auto" w:fill="FFFFFF"/>
        </w:rPr>
        <w:t>以上材料放在一个压缩文件内，该文件命名为</w:t>
      </w:r>
      <w:r>
        <w:rPr>
          <w:rFonts w:hint="eastAsia" w:ascii="仿宋_GB2312" w:hAnsi="仿宋" w:eastAsia="仿宋_GB2312"/>
          <w:color w:val="000000"/>
          <w:sz w:val="32"/>
          <w:szCs w:val="32"/>
        </w:rPr>
        <w:t>报名单位和岗位+学历学位+专业（方向）+个人姓名。</w:t>
      </w:r>
    </w:p>
    <w:p>
      <w:pPr>
        <w:widowControl/>
        <w:pBdr>
          <w:top w:val="none" w:color="auto" w:sz="0" w:space="1"/>
          <w:left w:val="none" w:color="auto" w:sz="0" w:space="4"/>
          <w:bottom w:val="none" w:color="auto" w:sz="0" w:space="1"/>
          <w:right w:val="none" w:color="auto" w:sz="0" w:space="4"/>
          <w:between w:val="none" w:color="auto" w:sz="0" w:space="0"/>
        </w:pBdr>
        <w:shd w:val="clear"/>
        <w:spacing w:line="580" w:lineRule="atLeast"/>
        <w:ind w:firstLine="640" w:firstLineChars="200"/>
        <w:jc w:val="left"/>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4、资格审查。报名人员报名时提交的信息和提供的有关材料必须真实有效，资格审核贯穿聘用全过程，任何环节一经发现不符合聘用条件、弄虚作假或违反引进规定的，将取消其聘用资格，由此产生的后果由个人承担。</w:t>
      </w:r>
    </w:p>
    <w:p>
      <w:pPr>
        <w:widowControl/>
        <w:pBdr>
          <w:top w:val="none" w:color="auto" w:sz="0" w:space="1"/>
          <w:left w:val="none" w:color="auto" w:sz="0" w:space="4"/>
          <w:bottom w:val="none" w:color="auto" w:sz="0" w:space="1"/>
          <w:right w:val="none" w:color="auto" w:sz="0" w:space="4"/>
          <w:between w:val="none" w:color="auto" w:sz="0" w:space="0"/>
        </w:pBdr>
        <w:shd w:val="clear"/>
        <w:spacing w:line="580" w:lineRule="atLeast"/>
        <w:ind w:firstLine="64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通过资格审查的人员，审查结果以短信或邮件的方式告知，请保持电话畅通，并按照规定的时间、地点与要求做好相关工作，有工作单位的人员还需提供本人人事主管部门同意报名证明，逾期不到的，视为自动放弃聘用资格。</w:t>
      </w:r>
    </w:p>
    <w:p>
      <w:pPr>
        <w:widowControl/>
        <w:pBdr>
          <w:top w:val="none" w:color="auto" w:sz="0" w:space="1"/>
          <w:left w:val="none" w:color="auto" w:sz="0" w:space="4"/>
          <w:bottom w:val="none" w:color="auto" w:sz="0" w:space="1"/>
          <w:right w:val="none" w:color="auto" w:sz="0" w:space="4"/>
          <w:between w:val="none" w:color="auto" w:sz="0" w:space="0"/>
        </w:pBdr>
        <w:shd w:val="clear"/>
        <w:spacing w:line="580" w:lineRule="atLeast"/>
        <w:ind w:firstLine="640"/>
        <w:jc w:val="left"/>
        <w:rPr>
          <w:rFonts w:ascii="微软雅黑" w:hAnsi="微软雅黑" w:eastAsia="微软雅黑" w:cs="微软雅黑"/>
          <w:color w:val="000000"/>
          <w:kern w:val="0"/>
          <w:sz w:val="32"/>
          <w:szCs w:val="32"/>
          <w:shd w:val="clear" w:color="auto" w:fill="FFFFFF"/>
        </w:rPr>
      </w:pPr>
      <w:r>
        <w:rPr>
          <w:rFonts w:hint="eastAsia" w:ascii="微软雅黑" w:hAnsi="微软雅黑" w:eastAsia="微软雅黑" w:cs="微软雅黑"/>
          <w:color w:val="000000"/>
          <w:kern w:val="0"/>
          <w:sz w:val="32"/>
          <w:szCs w:val="32"/>
          <w:shd w:val="clear" w:color="auto" w:fill="FFFFFF"/>
        </w:rPr>
        <w:t>四、考核</w:t>
      </w:r>
    </w:p>
    <w:p>
      <w:pPr>
        <w:pStyle w:val="2"/>
        <w:pBdr>
          <w:top w:val="none" w:color="auto" w:sz="0" w:space="1"/>
          <w:left w:val="none" w:color="auto" w:sz="0" w:space="4"/>
          <w:bottom w:val="none" w:color="auto" w:sz="0" w:space="1"/>
          <w:right w:val="none" w:color="auto" w:sz="0" w:space="4"/>
          <w:between w:val="none" w:color="auto" w:sz="0" w:space="0"/>
        </w:pBdr>
        <w:shd w:val="clear"/>
        <w:spacing w:beforeAutospacing="0" w:afterAutospacing="0" w:line="560" w:lineRule="exact"/>
        <w:ind w:firstLine="645"/>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报名人员数量与拟引进岗位数量一致的，直接进入体检程序,报名人员超过1：1的岗位，需要参加面试，根据面试情况结合考生毕业院校综合考核，择优录用。</w:t>
      </w:r>
      <w:r>
        <w:rPr>
          <w:rFonts w:hint="eastAsia" w:ascii="仿宋" w:hAnsi="仿宋" w:eastAsia="仿宋" w:cs="微软雅黑"/>
          <w:color w:val="000000"/>
          <w:sz w:val="32"/>
          <w:szCs w:val="32"/>
          <w:shd w:val="clear" w:color="auto" w:fill="FFFFFF"/>
        </w:rPr>
        <w:t>面试时间和方式将视报名情况另行通知，请关注网上通知和电话通知。</w:t>
      </w:r>
    </w:p>
    <w:p>
      <w:pPr>
        <w:pStyle w:val="2"/>
        <w:pBdr>
          <w:top w:val="none" w:color="auto" w:sz="0" w:space="1"/>
          <w:left w:val="none" w:color="auto" w:sz="0" w:space="4"/>
          <w:bottom w:val="none" w:color="auto" w:sz="0" w:space="1"/>
          <w:right w:val="none" w:color="auto" w:sz="0" w:space="4"/>
          <w:between w:val="none" w:color="auto" w:sz="0" w:space="0"/>
        </w:pBdr>
        <w:shd w:val="clear"/>
        <w:spacing w:beforeAutospacing="0" w:afterAutospacing="0" w:line="560" w:lineRule="exact"/>
        <w:ind w:firstLine="640" w:firstLineChars="200"/>
        <w:jc w:val="both"/>
        <w:rPr>
          <w:rStyle w:val="5"/>
          <w:rFonts w:ascii="楷体" w:hAnsi="楷体" w:eastAsia="楷体"/>
          <w:b w:val="0"/>
          <w:color w:val="000000"/>
          <w:sz w:val="32"/>
          <w:szCs w:val="32"/>
        </w:rPr>
      </w:pPr>
      <w:r>
        <w:rPr>
          <w:rStyle w:val="5"/>
          <w:rFonts w:hint="eastAsia" w:ascii="黑体" w:hAnsi="黑体" w:eastAsia="黑体" w:cs="黑体"/>
          <w:b w:val="0"/>
          <w:color w:val="000000"/>
          <w:sz w:val="32"/>
          <w:szCs w:val="32"/>
        </w:rPr>
        <w:t>五、体检。</w:t>
      </w:r>
    </w:p>
    <w:p>
      <w:pPr>
        <w:pStyle w:val="2"/>
        <w:pBdr>
          <w:top w:val="none" w:color="auto" w:sz="0" w:space="1"/>
          <w:left w:val="none" w:color="auto" w:sz="0" w:space="4"/>
          <w:bottom w:val="none" w:color="auto" w:sz="0" w:space="1"/>
          <w:right w:val="none" w:color="auto" w:sz="0" w:space="4"/>
          <w:between w:val="none" w:color="auto" w:sz="0" w:space="0"/>
        </w:pBdr>
        <w:shd w:val="clear"/>
        <w:spacing w:beforeAutospacing="0" w:afterAutospacing="0" w:line="560" w:lineRule="exact"/>
        <w:ind w:firstLine="645"/>
        <w:jc w:val="both"/>
        <w:rPr>
          <w:rFonts w:ascii="仿宋_GB2312" w:hAnsi="微软雅黑" w:eastAsia="仿宋_GB2312"/>
          <w:color w:val="000000"/>
          <w:sz w:val="27"/>
          <w:szCs w:val="27"/>
        </w:rPr>
      </w:pPr>
      <w:r>
        <w:rPr>
          <w:rFonts w:hint="eastAsia" w:ascii="仿宋_GB2312" w:hAnsi="微软雅黑" w:eastAsia="仿宋_GB2312"/>
          <w:color w:val="000000"/>
          <w:sz w:val="32"/>
          <w:szCs w:val="32"/>
        </w:rPr>
        <w:t>按拟招聘岗位人数</w:t>
      </w:r>
      <w:r>
        <w:rPr>
          <w:rFonts w:hint="eastAsia" w:ascii="仿宋_GB2312" w:hAnsi="Times New Roman" w:eastAsia="仿宋_GB2312"/>
          <w:color w:val="000000"/>
          <w:sz w:val="32"/>
          <w:szCs w:val="32"/>
        </w:rPr>
        <w:t>1:1</w:t>
      </w:r>
      <w:r>
        <w:rPr>
          <w:rFonts w:hint="eastAsia" w:ascii="仿宋_GB2312" w:hAnsi="微软雅黑" w:eastAsia="仿宋_GB2312"/>
          <w:color w:val="000000"/>
          <w:sz w:val="32"/>
          <w:szCs w:val="32"/>
        </w:rPr>
        <w:t>比例等额确定参加体检人员。</w:t>
      </w:r>
    </w:p>
    <w:p>
      <w:pPr>
        <w:widowControl/>
        <w:pBdr>
          <w:top w:val="none" w:color="auto" w:sz="0" w:space="1"/>
          <w:left w:val="none" w:color="auto" w:sz="0" w:space="4"/>
          <w:bottom w:val="none" w:color="auto" w:sz="0" w:space="1"/>
          <w:right w:val="none" w:color="auto" w:sz="0" w:space="4"/>
          <w:between w:val="none" w:color="auto" w:sz="0" w:space="0"/>
        </w:pBdr>
        <w:shd w:val="clear"/>
        <w:spacing w:line="580" w:lineRule="atLeast"/>
        <w:ind w:firstLine="640"/>
        <w:jc w:val="left"/>
        <w:rPr>
          <w:rFonts w:ascii="微软雅黑" w:hAnsi="微软雅黑" w:eastAsia="微软雅黑" w:cs="微软雅黑"/>
          <w:color w:val="000000"/>
          <w:sz w:val="27"/>
          <w:szCs w:val="27"/>
        </w:rPr>
      </w:pPr>
      <w:r>
        <w:rPr>
          <w:rFonts w:hint="eastAsia" w:ascii="仿宋_GB2312" w:hAnsi="微软雅黑" w:eastAsia="仿宋_GB2312"/>
          <w:color w:val="000000"/>
          <w:sz w:val="32"/>
          <w:szCs w:val="32"/>
        </w:rPr>
        <w:t>体检标准参照人力资源和社会保障部、卫生部《关于修订〈公务员录用体检通用标准（试行）〉及〈公务员录用体检操作手册（试行）〉的通知》（人社部发〔</w:t>
      </w:r>
      <w:r>
        <w:rPr>
          <w:rFonts w:hint="eastAsia" w:ascii="仿宋_GB2312" w:hAnsi="Times New Roman" w:eastAsia="仿宋_GB2312" w:cs="Times New Roman"/>
          <w:color w:val="000000"/>
          <w:sz w:val="32"/>
          <w:szCs w:val="32"/>
        </w:rPr>
        <w:t>2010</w:t>
      </w:r>
      <w:r>
        <w:rPr>
          <w:rFonts w:hint="eastAsia" w:ascii="仿宋_GB2312" w:hAnsi="微软雅黑" w:eastAsia="仿宋_GB2312"/>
          <w:color w:val="000000"/>
          <w:sz w:val="32"/>
          <w:szCs w:val="32"/>
        </w:rPr>
        <w:t>〕</w:t>
      </w:r>
      <w:r>
        <w:rPr>
          <w:rFonts w:hint="eastAsia" w:ascii="仿宋_GB2312" w:hAnsi="Times New Roman" w:eastAsia="仿宋_GB2312" w:cs="Times New Roman"/>
          <w:color w:val="000000"/>
          <w:sz w:val="32"/>
          <w:szCs w:val="32"/>
        </w:rPr>
        <w:t>19</w:t>
      </w:r>
      <w:r>
        <w:rPr>
          <w:rFonts w:hint="eastAsia" w:ascii="仿宋_GB2312" w:hAnsi="微软雅黑" w:eastAsia="仿宋_GB2312"/>
          <w:color w:val="000000"/>
          <w:sz w:val="32"/>
          <w:szCs w:val="32"/>
        </w:rPr>
        <w:t>号）等有关规定执行。体检的时间、地点和注意事项另行通知。</w:t>
      </w:r>
    </w:p>
    <w:p>
      <w:pPr>
        <w:widowControl/>
        <w:pBdr>
          <w:top w:val="none" w:color="auto" w:sz="0" w:space="1"/>
          <w:left w:val="none" w:color="auto" w:sz="0" w:space="4"/>
          <w:bottom w:val="none" w:color="auto" w:sz="0" w:space="1"/>
          <w:right w:val="none" w:color="auto" w:sz="0" w:space="4"/>
          <w:between w:val="none" w:color="auto" w:sz="0" w:space="0"/>
        </w:pBdr>
        <w:shd w:val="clear"/>
        <w:spacing w:line="580" w:lineRule="atLeast"/>
        <w:ind w:firstLine="640"/>
        <w:jc w:val="left"/>
        <w:rPr>
          <w:rFonts w:ascii="黑体" w:hAnsi="黑体" w:eastAsia="黑体" w:cs="黑体"/>
          <w:color w:val="000000"/>
          <w:sz w:val="32"/>
          <w:szCs w:val="32"/>
        </w:rPr>
      </w:pPr>
      <w:r>
        <w:rPr>
          <w:rFonts w:hint="eastAsia" w:ascii="黑体" w:hAnsi="黑体" w:eastAsia="黑体" w:cs="黑体"/>
          <w:color w:val="000000"/>
          <w:kern w:val="0"/>
          <w:sz w:val="32"/>
          <w:szCs w:val="32"/>
          <w:shd w:val="clear" w:color="auto" w:fill="FFFFFF"/>
        </w:rPr>
        <w:t>六、公示与考察</w:t>
      </w:r>
    </w:p>
    <w:p>
      <w:pPr>
        <w:widowControl/>
        <w:pBdr>
          <w:top w:val="none" w:color="auto" w:sz="0" w:space="1"/>
          <w:left w:val="none" w:color="auto" w:sz="0" w:space="4"/>
          <w:bottom w:val="none" w:color="auto" w:sz="0" w:space="1"/>
          <w:right w:val="none" w:color="auto" w:sz="0" w:space="4"/>
          <w:between w:val="none" w:color="auto" w:sz="0" w:space="0"/>
        </w:pBdr>
        <w:shd w:val="clear"/>
        <w:spacing w:line="560" w:lineRule="atLeast"/>
        <w:ind w:firstLine="640"/>
        <w:jc w:val="left"/>
        <w:rPr>
          <w:rFonts w:ascii="Times New Roman" w:hAnsi="Times New Roman" w:cs="Times New Roman"/>
          <w:color w:val="000000"/>
          <w:szCs w:val="21"/>
        </w:rPr>
      </w:pPr>
      <w:r>
        <w:rPr>
          <w:rFonts w:hint="eastAsia" w:ascii="仿宋" w:hAnsi="仿宋" w:eastAsia="仿宋" w:cs="仿宋"/>
          <w:color w:val="000000"/>
          <w:kern w:val="0"/>
          <w:sz w:val="32"/>
          <w:szCs w:val="32"/>
          <w:shd w:val="clear" w:color="auto" w:fill="FFFFFF"/>
        </w:rPr>
        <w:t>体检合格人员确定为拟聘用人员，并进行公示，同时进行考察，</w:t>
      </w:r>
      <w:r>
        <w:rPr>
          <w:rFonts w:ascii="仿宋_GB2312" w:hAnsi="Times New Roman" w:eastAsia="仿宋_GB2312" w:cs="仿宋_GB2312"/>
          <w:color w:val="000000"/>
          <w:kern w:val="0"/>
          <w:sz w:val="32"/>
          <w:szCs w:val="32"/>
          <w:shd w:val="clear" w:color="auto" w:fill="FFFFFF"/>
        </w:rPr>
        <w:t>公示期为</w:t>
      </w:r>
      <w:r>
        <w:rPr>
          <w:rFonts w:hint="eastAsia" w:ascii="微软雅黑" w:hAnsi="微软雅黑" w:eastAsia="微软雅黑" w:cs="微软雅黑"/>
          <w:color w:val="000000"/>
          <w:kern w:val="0"/>
          <w:sz w:val="32"/>
          <w:szCs w:val="32"/>
          <w:shd w:val="clear" w:color="auto" w:fill="FFFFFF"/>
          <w:lang w:val="en-US" w:eastAsia="zh-CN"/>
        </w:rPr>
        <w:t>7</w:t>
      </w:r>
      <w:r>
        <w:rPr>
          <w:rFonts w:ascii="仿宋_GB2312" w:hAnsi="Times New Roman" w:eastAsia="仿宋_GB2312" w:cs="仿宋_GB2312"/>
          <w:color w:val="000000"/>
          <w:kern w:val="0"/>
          <w:sz w:val="32"/>
          <w:szCs w:val="32"/>
          <w:shd w:val="clear" w:color="auto" w:fill="FFFFFF"/>
        </w:rPr>
        <w:t>个工作日。公示期满且无异议</w:t>
      </w:r>
      <w:r>
        <w:rPr>
          <w:rFonts w:hint="eastAsia" w:ascii="仿宋_GB2312" w:eastAsia="仿宋_GB2312"/>
          <w:color w:val="000000"/>
          <w:sz w:val="32"/>
          <w:szCs w:val="32"/>
        </w:rPr>
        <w:t>的，经过考察政审没有问题的，按照规定程序办理相关的聘用手续</w:t>
      </w:r>
      <w:r>
        <w:rPr>
          <w:rFonts w:hint="eastAsia" w:ascii="仿宋_GB2312" w:hAnsi="仿宋" w:eastAsia="仿宋_GB2312"/>
          <w:color w:val="000000"/>
          <w:sz w:val="32"/>
          <w:szCs w:val="32"/>
        </w:rPr>
        <w:t>，享受相应待遇</w:t>
      </w:r>
      <w:r>
        <w:rPr>
          <w:rFonts w:hint="eastAsia" w:ascii="仿宋_GB2312" w:eastAsia="仿宋_GB2312"/>
          <w:color w:val="000000"/>
          <w:sz w:val="32"/>
          <w:szCs w:val="32"/>
        </w:rPr>
        <w:t>。</w:t>
      </w:r>
    </w:p>
    <w:p>
      <w:pPr>
        <w:widowControl/>
        <w:pBdr>
          <w:top w:val="none" w:color="auto" w:sz="0" w:space="1"/>
          <w:left w:val="none" w:color="auto" w:sz="0" w:space="4"/>
          <w:bottom w:val="none" w:color="auto" w:sz="0" w:space="1"/>
          <w:right w:val="none" w:color="auto" w:sz="0" w:space="4"/>
          <w:between w:val="none" w:color="auto" w:sz="0" w:space="0"/>
        </w:pBdr>
        <w:shd w:val="clear"/>
        <w:spacing w:line="580" w:lineRule="atLeast"/>
        <w:ind w:firstLine="640" w:firstLineChars="200"/>
        <w:jc w:val="left"/>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聘用人员实行试用期制度，试用期满后由用人单位进行综合考察，合格的予以正式聘用；不合格的取消其聘用资格。聘用后服务期不少于五年（含试用期）。</w:t>
      </w:r>
    </w:p>
    <w:p>
      <w:pPr>
        <w:pStyle w:val="2"/>
        <w:widowControl/>
        <w:pBdr>
          <w:top w:val="none" w:color="auto" w:sz="0" w:space="1"/>
          <w:left w:val="none" w:color="auto" w:sz="0" w:space="4"/>
          <w:bottom w:val="none" w:color="auto" w:sz="0" w:space="1"/>
          <w:right w:val="none" w:color="auto" w:sz="0" w:space="4"/>
          <w:between w:val="none" w:color="auto" w:sz="0" w:space="0"/>
        </w:pBdr>
        <w:shd w:val="clear"/>
        <w:spacing w:beforeAutospacing="0" w:afterAutospacing="0" w:line="585" w:lineRule="atLeast"/>
        <w:ind w:firstLine="645"/>
        <w:rPr>
          <w:rFonts w:ascii="微软雅黑" w:hAnsi="微软雅黑" w:eastAsia="微软雅黑" w:cs="微软雅黑"/>
          <w:color w:val="000000"/>
          <w:sz w:val="27"/>
          <w:szCs w:val="27"/>
        </w:rPr>
      </w:pPr>
      <w:r>
        <w:rPr>
          <w:rFonts w:hint="eastAsia" w:ascii="黑体" w:hAnsi="宋体" w:eastAsia="黑体" w:cs="黑体"/>
          <w:color w:val="000000"/>
          <w:sz w:val="31"/>
          <w:szCs w:val="31"/>
          <w:shd w:val="clear" w:color="auto" w:fill="FFFFFF"/>
        </w:rPr>
        <w:t>七</w:t>
      </w:r>
      <w:r>
        <w:rPr>
          <w:rFonts w:ascii="黑体" w:hAnsi="宋体" w:eastAsia="黑体" w:cs="黑体"/>
          <w:color w:val="000000"/>
          <w:sz w:val="31"/>
          <w:szCs w:val="31"/>
          <w:shd w:val="clear" w:color="auto" w:fill="FFFFFF"/>
        </w:rPr>
        <w:t>、纪律与监督</w:t>
      </w:r>
    </w:p>
    <w:p>
      <w:pPr>
        <w:pStyle w:val="2"/>
        <w:widowControl/>
        <w:pBdr>
          <w:top w:val="none" w:color="auto" w:sz="0" w:space="1"/>
          <w:left w:val="none" w:color="auto" w:sz="0" w:space="4"/>
          <w:bottom w:val="none" w:color="auto" w:sz="0" w:space="1"/>
          <w:right w:val="none" w:color="auto" w:sz="0" w:space="4"/>
          <w:between w:val="none" w:color="auto" w:sz="0" w:space="0"/>
        </w:pBdr>
        <w:shd w:val="clear"/>
        <w:spacing w:beforeAutospacing="0" w:afterAutospacing="0" w:line="585" w:lineRule="atLeast"/>
        <w:ind w:firstLine="645"/>
        <w:rPr>
          <w:rFonts w:ascii="微软雅黑" w:hAnsi="微软雅黑" w:eastAsia="微软雅黑" w:cs="微软雅黑"/>
          <w:color w:val="000000"/>
          <w:sz w:val="27"/>
          <w:szCs w:val="27"/>
        </w:rPr>
      </w:pPr>
      <w:r>
        <w:rPr>
          <w:rFonts w:ascii="仿宋" w:hAnsi="仿宋" w:eastAsia="仿宋" w:cs="仿宋"/>
          <w:color w:val="000000"/>
          <w:sz w:val="31"/>
          <w:szCs w:val="31"/>
          <w:shd w:val="clear" w:color="auto" w:fill="FFFFFF"/>
        </w:rPr>
        <w:t>本次招聘实行诚信原则，即报考者要对自己所提交信息的真实性负责，凡发现弄虚作假或违反考试、聘用等纪律的，一律取消资格。本次招聘工作接受社会各界的广泛监督。</w:t>
      </w:r>
    </w:p>
    <w:p>
      <w:pPr>
        <w:widowControl/>
        <w:pBdr>
          <w:top w:val="none" w:color="auto" w:sz="0" w:space="1"/>
          <w:left w:val="none" w:color="auto" w:sz="0" w:space="4"/>
          <w:bottom w:val="none" w:color="auto" w:sz="0" w:space="1"/>
          <w:right w:val="none" w:color="auto" w:sz="0" w:space="4"/>
          <w:between w:val="none" w:color="auto" w:sz="0" w:space="0"/>
        </w:pBdr>
        <w:shd w:val="clear"/>
        <w:spacing w:line="580" w:lineRule="atLeast"/>
        <w:ind w:firstLine="320" w:firstLineChars="100"/>
        <w:jc w:val="both"/>
        <w:rPr>
          <w:rFonts w:hint="eastAsia" w:ascii="仿宋" w:hAnsi="仿宋" w:eastAsia="仿宋" w:cs="仿宋"/>
          <w:color w:val="000000"/>
          <w:kern w:val="0"/>
          <w:sz w:val="32"/>
          <w:szCs w:val="32"/>
          <w:shd w:val="clear" w:color="auto" w:fill="FFFFFF"/>
        </w:rPr>
      </w:pPr>
    </w:p>
    <w:p>
      <w:pPr>
        <w:widowControl/>
        <w:pBdr>
          <w:top w:val="none" w:color="auto" w:sz="0" w:space="1"/>
          <w:left w:val="none" w:color="auto" w:sz="0" w:space="4"/>
          <w:bottom w:val="none" w:color="auto" w:sz="0" w:space="1"/>
          <w:right w:val="none" w:color="auto" w:sz="0" w:space="4"/>
          <w:between w:val="none" w:color="auto" w:sz="0" w:space="0"/>
        </w:pBdr>
        <w:shd w:val="clear"/>
        <w:spacing w:line="580" w:lineRule="atLeast"/>
        <w:jc w:val="both"/>
        <w:rPr>
          <w:rFonts w:hint="default" w:ascii="仿宋" w:hAnsi="仿宋" w:eastAsia="仿宋" w:cs="仿宋"/>
          <w:color w:val="000000"/>
          <w:spacing w:val="-20"/>
          <w:kern w:val="0"/>
          <w:sz w:val="32"/>
          <w:szCs w:val="32"/>
          <w:shd w:val="clear" w:color="auto" w:fill="FFFFFF"/>
          <w:lang w:val="en-US" w:eastAsia="zh-CN"/>
        </w:rPr>
      </w:pPr>
      <w:r>
        <w:rPr>
          <w:rFonts w:hint="eastAsia" w:ascii="仿宋" w:hAnsi="仿宋" w:eastAsia="仿宋" w:cs="仿宋"/>
          <w:color w:val="000000"/>
          <w:kern w:val="0"/>
          <w:sz w:val="32"/>
          <w:szCs w:val="32"/>
          <w:shd w:val="clear" w:color="auto" w:fill="FFFFFF"/>
          <w:lang w:val="en-US" w:eastAsia="zh-CN"/>
        </w:rPr>
        <w:t xml:space="preserve">    </w:t>
      </w:r>
      <w:r>
        <w:rPr>
          <w:rFonts w:hint="eastAsia" w:ascii="仿宋" w:hAnsi="仿宋" w:eastAsia="仿宋" w:cs="仿宋"/>
          <w:color w:val="000000"/>
          <w:kern w:val="0"/>
          <w:sz w:val="32"/>
          <w:szCs w:val="32"/>
          <w:shd w:val="clear" w:color="auto" w:fill="FFFFFF"/>
        </w:rPr>
        <w:t>附件1：</w:t>
      </w:r>
      <w:r>
        <w:rPr>
          <w:rFonts w:hint="eastAsia" w:ascii="仿宋" w:hAnsi="仿宋" w:eastAsia="仿宋" w:cs="仿宋"/>
          <w:color w:val="000000"/>
          <w:spacing w:val="-20"/>
          <w:kern w:val="0"/>
          <w:sz w:val="32"/>
          <w:szCs w:val="32"/>
          <w:shd w:val="clear" w:color="auto" w:fill="FFFFFF"/>
          <w:lang w:eastAsia="zh-CN"/>
        </w:rPr>
        <w:t>周口市城市管理局</w:t>
      </w:r>
      <w:r>
        <w:rPr>
          <w:rFonts w:hint="eastAsia" w:ascii="仿宋" w:hAnsi="仿宋" w:eastAsia="仿宋" w:cs="仿宋"/>
          <w:color w:val="000000"/>
          <w:spacing w:val="-20"/>
          <w:kern w:val="0"/>
          <w:sz w:val="32"/>
          <w:szCs w:val="32"/>
          <w:shd w:val="clear" w:color="auto" w:fill="FFFFFF"/>
          <w:lang w:val="en-US" w:eastAsia="zh-CN"/>
        </w:rPr>
        <w:t>2021年第二批引进高层次人才岗位需求表</w:t>
      </w:r>
    </w:p>
    <w:p>
      <w:pPr>
        <w:autoSpaceDE w:val="0"/>
        <w:autoSpaceDN w:val="0"/>
        <w:adjustRightInd w:val="0"/>
        <w:snapToGrid w:val="0"/>
        <w:spacing w:line="600" w:lineRule="exact"/>
        <w:jc w:val="both"/>
        <w:rPr>
          <w:rFonts w:ascii="仿宋" w:hAnsi="仿宋" w:eastAsia="仿宋" w:cs="仿宋"/>
          <w:color w:val="000000"/>
          <w:spacing w:val="-20"/>
          <w:sz w:val="32"/>
          <w:szCs w:val="32"/>
        </w:rPr>
      </w:pPr>
      <w:r>
        <w:rPr>
          <w:rFonts w:hint="eastAsia" w:ascii="仿宋" w:hAnsi="仿宋" w:eastAsia="仿宋" w:cs="仿宋"/>
          <w:color w:val="000000"/>
          <w:kern w:val="0"/>
          <w:sz w:val="32"/>
          <w:szCs w:val="32"/>
          <w:shd w:val="clear" w:color="auto" w:fill="FFFFFF"/>
          <w:lang w:val="en-US" w:eastAsia="zh-CN"/>
        </w:rPr>
        <w:t xml:space="preserve">    </w:t>
      </w:r>
      <w:r>
        <w:rPr>
          <w:rFonts w:hint="eastAsia" w:ascii="仿宋" w:hAnsi="仿宋" w:eastAsia="仿宋" w:cs="仿宋"/>
          <w:color w:val="000000"/>
          <w:kern w:val="0"/>
          <w:sz w:val="32"/>
          <w:szCs w:val="32"/>
          <w:shd w:val="clear" w:color="auto" w:fill="FFFFFF"/>
        </w:rPr>
        <w:t>附件2：</w:t>
      </w:r>
      <w:r>
        <w:rPr>
          <w:rFonts w:hint="eastAsia" w:ascii="仿宋" w:hAnsi="仿宋" w:eastAsia="仿宋" w:cs="仿宋"/>
          <w:color w:val="000000"/>
          <w:spacing w:val="-20"/>
          <w:sz w:val="32"/>
          <w:szCs w:val="32"/>
        </w:rPr>
        <w:t>周口市城市管理</w:t>
      </w:r>
      <w:r>
        <w:rPr>
          <w:rFonts w:hint="eastAsia" w:ascii="仿宋" w:hAnsi="仿宋" w:eastAsia="仿宋" w:cs="仿宋"/>
          <w:color w:val="000000"/>
          <w:spacing w:val="-20"/>
          <w:sz w:val="32"/>
          <w:szCs w:val="32"/>
          <w:lang w:val="en-US" w:eastAsia="zh-CN"/>
        </w:rPr>
        <w:t>局</w:t>
      </w:r>
      <w:r>
        <w:rPr>
          <w:rFonts w:hint="eastAsia" w:ascii="仿宋" w:hAnsi="仿宋" w:eastAsia="仿宋" w:cs="仿宋"/>
          <w:color w:val="000000"/>
          <w:spacing w:val="-20"/>
          <w:sz w:val="32"/>
          <w:szCs w:val="32"/>
        </w:rPr>
        <w:t>引进高层次人才报名登记表</w:t>
      </w:r>
    </w:p>
    <w:p>
      <w:pPr>
        <w:widowControl/>
        <w:shd w:val="clear" w:color="auto" w:fill="FFFFFF"/>
        <w:spacing w:line="580" w:lineRule="atLeast"/>
        <w:jc w:val="left"/>
        <w:rPr>
          <w:rFonts w:ascii="仿宋" w:hAnsi="仿宋" w:eastAsia="仿宋" w:cs="仿宋"/>
          <w:color w:val="000000"/>
          <w:kern w:val="0"/>
          <w:sz w:val="32"/>
          <w:szCs w:val="32"/>
          <w:shd w:val="clear" w:color="auto" w:fill="FFFFFF"/>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3"/>
        <w:tblW w:w="15428" w:type="dxa"/>
        <w:tblInd w:w="0" w:type="dxa"/>
        <w:shd w:val="clear" w:color="auto" w:fill="auto"/>
        <w:tblLayout w:type="autofit"/>
        <w:tblCellMar>
          <w:top w:w="0" w:type="dxa"/>
          <w:left w:w="0" w:type="dxa"/>
          <w:bottom w:w="0" w:type="dxa"/>
          <w:right w:w="0" w:type="dxa"/>
        </w:tblCellMar>
      </w:tblPr>
      <w:tblGrid>
        <w:gridCol w:w="402"/>
        <w:gridCol w:w="1077"/>
        <w:gridCol w:w="414"/>
        <w:gridCol w:w="663"/>
        <w:gridCol w:w="672"/>
        <w:gridCol w:w="406"/>
        <w:gridCol w:w="647"/>
        <w:gridCol w:w="430"/>
        <w:gridCol w:w="230"/>
        <w:gridCol w:w="602"/>
        <w:gridCol w:w="452"/>
        <w:gridCol w:w="785"/>
        <w:gridCol w:w="244"/>
        <w:gridCol w:w="809"/>
        <w:gridCol w:w="499"/>
        <w:gridCol w:w="843"/>
        <w:gridCol w:w="556"/>
        <w:gridCol w:w="380"/>
        <w:gridCol w:w="687"/>
        <w:gridCol w:w="705"/>
        <w:gridCol w:w="110"/>
        <w:gridCol w:w="867"/>
        <w:gridCol w:w="620"/>
        <w:gridCol w:w="589"/>
        <w:gridCol w:w="1739"/>
      </w:tblGrid>
      <w:tr>
        <w:tblPrEx>
          <w:tblCellMar>
            <w:top w:w="0" w:type="dxa"/>
            <w:left w:w="0" w:type="dxa"/>
            <w:bottom w:w="0" w:type="dxa"/>
            <w:right w:w="0" w:type="dxa"/>
          </w:tblCellMar>
        </w:tblPrEx>
        <w:trPr>
          <w:trHeight w:val="460" w:hRule="atLeast"/>
        </w:trPr>
        <w:tc>
          <w:tcPr>
            <w:tcW w:w="1898" w:type="dxa"/>
            <w:gridSpan w:val="3"/>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黑体" w:hAnsi="黑体" w:eastAsia="黑体" w:cs="黑体"/>
                <w:b w:val="0"/>
                <w:bCs/>
                <w:i w:val="0"/>
                <w:color w:val="000000"/>
                <w:kern w:val="0"/>
                <w:sz w:val="32"/>
                <w:szCs w:val="32"/>
                <w:u w:val="none"/>
                <w:lang w:val="en-US" w:eastAsia="zh-CN" w:bidi="ar"/>
              </w:rPr>
              <w:t>附件1</w:t>
            </w:r>
            <w:r>
              <w:rPr>
                <w:rFonts w:hint="eastAsia" w:ascii="宋体" w:hAnsi="宋体" w:eastAsia="宋体" w:cs="宋体"/>
                <w:b w:val="0"/>
                <w:bCs/>
                <w:i w:val="0"/>
                <w:color w:val="000000"/>
                <w:kern w:val="0"/>
                <w:sz w:val="32"/>
                <w:szCs w:val="32"/>
                <w:u w:val="none"/>
                <w:lang w:val="en-US" w:eastAsia="zh-CN" w:bidi="ar"/>
              </w:rPr>
              <w:t xml:space="preserve"> </w:t>
            </w:r>
          </w:p>
        </w:tc>
        <w:tc>
          <w:tcPr>
            <w:tcW w:w="1339"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056"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62"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056"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032"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311"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402"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070"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817"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491"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294"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740" w:hRule="atLeast"/>
        </w:trPr>
        <w:tc>
          <w:tcPr>
            <w:tcW w:w="15428" w:type="dxa"/>
            <w:gridSpan w:val="2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0"/>
                <w:szCs w:val="40"/>
                <w:u w:val="none"/>
              </w:rPr>
            </w:pPr>
            <w:r>
              <w:rPr>
                <w:rFonts w:hint="eastAsia" w:ascii="方正小标宋简体" w:hAnsi="方正小标宋简体" w:eastAsia="方正小标宋简体" w:cs="方正小标宋简体"/>
                <w:i w:val="0"/>
                <w:iCs w:val="0"/>
                <w:color w:val="000000"/>
                <w:kern w:val="0"/>
                <w:sz w:val="40"/>
                <w:szCs w:val="40"/>
                <w:u w:val="none"/>
                <w:lang w:val="en-US" w:eastAsia="zh-CN" w:bidi="ar"/>
              </w:rPr>
              <w:t>周口市城市管理局2021年第二批引进高层次人才岗位需求表</w:t>
            </w:r>
          </w:p>
        </w:tc>
      </w:tr>
      <w:tr>
        <w:tblPrEx>
          <w:tblCellMar>
            <w:top w:w="0" w:type="dxa"/>
            <w:left w:w="0" w:type="dxa"/>
            <w:bottom w:w="0" w:type="dxa"/>
            <w:right w:w="0" w:type="dxa"/>
          </w:tblCellMar>
        </w:tblPrEx>
        <w:trPr>
          <w:trHeight w:val="560" w:hRule="atLeast"/>
        </w:trPr>
        <w:tc>
          <w:tcPr>
            <w:tcW w:w="9199" w:type="dxa"/>
            <w:gridSpan w:val="1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填报单位：周口市城市管理局</w:t>
            </w:r>
          </w:p>
        </w:tc>
        <w:tc>
          <w:tcPr>
            <w:tcW w:w="6229" w:type="dxa"/>
            <w:gridSpan w:val="9"/>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 xml:space="preserve">                                      日期： 2021 年 10月 16 日</w:t>
            </w:r>
          </w:p>
        </w:tc>
      </w:tr>
      <w:tr>
        <w:tblPrEx>
          <w:tblCellMar>
            <w:top w:w="0" w:type="dxa"/>
            <w:left w:w="0" w:type="dxa"/>
            <w:bottom w:w="0" w:type="dxa"/>
            <w:right w:w="0" w:type="dxa"/>
          </w:tblCellMar>
        </w:tblPrEx>
        <w:trPr>
          <w:trHeight w:val="600" w:hRule="atLeast"/>
        </w:trPr>
        <w:tc>
          <w:tcPr>
            <w:tcW w:w="40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用人单位</w:t>
            </w:r>
          </w:p>
        </w:tc>
        <w:tc>
          <w:tcPr>
            <w:tcW w:w="10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经费</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形式</w:t>
            </w: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岗位名称</w:t>
            </w:r>
          </w:p>
        </w:tc>
        <w:tc>
          <w:tcPr>
            <w:tcW w:w="8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引进</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计划</w:t>
            </w:r>
          </w:p>
        </w:tc>
        <w:tc>
          <w:tcPr>
            <w:tcW w:w="5975"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18"/>
                <w:szCs w:val="18"/>
                <w:u w:val="none"/>
                <w:lang w:val="en-US" w:eastAsia="zh-CN" w:bidi="ar"/>
              </w:rPr>
              <w:t>岗位要求</w:t>
            </w:r>
          </w:p>
        </w:tc>
        <w:tc>
          <w:tcPr>
            <w:tcW w:w="38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引进单位联系方式</w:t>
            </w:r>
          </w:p>
        </w:tc>
      </w:tr>
      <w:tr>
        <w:tblPrEx>
          <w:tblCellMar>
            <w:top w:w="0" w:type="dxa"/>
            <w:left w:w="0" w:type="dxa"/>
            <w:bottom w:w="0" w:type="dxa"/>
            <w:right w:w="0" w:type="dxa"/>
          </w:tblCellMar>
        </w:tblPrEx>
        <w:trPr>
          <w:trHeight w:val="600" w:hRule="atLeast"/>
        </w:trPr>
        <w:tc>
          <w:tcPr>
            <w:tcW w:w="4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0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8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学历学位</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职称</w:t>
            </w: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专业</w:t>
            </w:r>
          </w:p>
        </w:tc>
        <w:tc>
          <w:tcPr>
            <w:tcW w:w="9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年龄</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w:t>
            </w:r>
          </w:p>
        </w:tc>
        <w:tc>
          <w:tcPr>
            <w:tcW w:w="9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联系人</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联系电话</w:t>
            </w: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18"/>
                <w:szCs w:val="18"/>
                <w:u w:val="none"/>
                <w:lang w:val="en-US" w:eastAsia="zh-CN" w:bidi="ar"/>
              </w:rPr>
              <w:t>电子邮箱</w:t>
            </w:r>
          </w:p>
        </w:tc>
      </w:tr>
      <w:tr>
        <w:tblPrEx>
          <w:tblCellMar>
            <w:top w:w="0" w:type="dxa"/>
            <w:left w:w="0" w:type="dxa"/>
            <w:bottom w:w="0" w:type="dxa"/>
            <w:right w:w="0" w:type="dxa"/>
          </w:tblCellMar>
        </w:tblPrEx>
        <w:trPr>
          <w:trHeight w:val="700" w:hRule="atLeast"/>
        </w:trPr>
        <w:tc>
          <w:tcPr>
            <w:tcW w:w="4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周口市城市管理局</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周口市市政管理处</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财政全供</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专业技术岗</w:t>
            </w:r>
          </w:p>
        </w:tc>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全日制硕士研究生及以上</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无</w:t>
            </w: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auto"/>
                <w:kern w:val="0"/>
                <w:sz w:val="18"/>
                <w:szCs w:val="18"/>
                <w:u w:val="none"/>
                <w:lang w:val="en-US" w:eastAsia="zh-CN" w:bidi="ar"/>
              </w:rPr>
              <w:t>市政工程</w:t>
            </w:r>
          </w:p>
        </w:tc>
        <w:tc>
          <w:tcPr>
            <w:tcW w:w="9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35周岁及以下</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无</w:t>
            </w:r>
          </w:p>
        </w:tc>
        <w:tc>
          <w:tcPr>
            <w:tcW w:w="9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张璐瑶</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800080"/>
                <w:sz w:val="22"/>
                <w:szCs w:val="22"/>
                <w:u w:val="single"/>
              </w:rPr>
            </w:pPr>
            <w:r>
              <w:rPr>
                <w:rFonts w:hint="eastAsia" w:ascii="宋体" w:hAnsi="宋体" w:eastAsia="宋体" w:cs="宋体"/>
                <w:i w:val="0"/>
                <w:iCs w:val="0"/>
                <w:color w:val="000000"/>
                <w:kern w:val="0"/>
                <w:sz w:val="18"/>
                <w:szCs w:val="18"/>
                <w:u w:val="none"/>
                <w:lang w:val="en-US" w:eastAsia="zh-CN" w:bidi="ar"/>
              </w:rPr>
              <w:t>0394-8589334 13557037179</w:t>
            </w: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iCs w:val="0"/>
                <w:kern w:val="0"/>
                <w:sz w:val="22"/>
                <w:szCs w:val="22"/>
                <w:u w:val="single"/>
                <w:lang w:val="en-US" w:eastAsia="zh-CN" w:bidi="ar"/>
              </w:rPr>
              <w:fldChar w:fldCharType="begin"/>
            </w:r>
            <w:r>
              <w:rPr>
                <w:rFonts w:hint="eastAsia" w:ascii="宋体" w:hAnsi="宋体" w:eastAsia="宋体" w:cs="宋体"/>
                <w:i w:val="0"/>
                <w:iCs w:val="0"/>
                <w:kern w:val="0"/>
                <w:sz w:val="22"/>
                <w:szCs w:val="22"/>
                <w:u w:val="single"/>
                <w:lang w:val="en-US" w:eastAsia="zh-CN" w:bidi="ar"/>
              </w:rPr>
              <w:instrText xml:space="preserve"> HYPERLINK "mailto:zkscgjrsk@163.com" </w:instrText>
            </w:r>
            <w:r>
              <w:rPr>
                <w:rFonts w:hint="eastAsia" w:ascii="宋体" w:hAnsi="宋体" w:eastAsia="宋体" w:cs="宋体"/>
                <w:i w:val="0"/>
                <w:iCs w:val="0"/>
                <w:kern w:val="0"/>
                <w:sz w:val="22"/>
                <w:szCs w:val="22"/>
                <w:u w:val="single"/>
                <w:lang w:val="en-US" w:eastAsia="zh-CN" w:bidi="ar"/>
              </w:rPr>
              <w:fldChar w:fldCharType="separate"/>
            </w:r>
            <w:r>
              <w:rPr>
                <w:rStyle w:val="6"/>
                <w:rFonts w:hint="eastAsia" w:ascii="宋体" w:hAnsi="宋体" w:eastAsia="宋体" w:cs="宋体"/>
                <w:i w:val="0"/>
                <w:iCs w:val="0"/>
                <w:sz w:val="22"/>
                <w:szCs w:val="22"/>
                <w:u w:val="single"/>
              </w:rPr>
              <w:t>zkscgjrsk@163.com</w:t>
            </w:r>
            <w:r>
              <w:rPr>
                <w:rFonts w:hint="eastAsia" w:ascii="宋体" w:hAnsi="宋体" w:eastAsia="宋体" w:cs="宋体"/>
                <w:i w:val="0"/>
                <w:iCs w:val="0"/>
                <w:kern w:val="0"/>
                <w:sz w:val="22"/>
                <w:szCs w:val="22"/>
                <w:u w:val="single"/>
                <w:lang w:val="en-US" w:eastAsia="zh-CN" w:bidi="ar"/>
              </w:rPr>
              <w:fldChar w:fldCharType="end"/>
            </w:r>
          </w:p>
        </w:tc>
      </w:tr>
      <w:tr>
        <w:tblPrEx>
          <w:tblCellMar>
            <w:top w:w="0" w:type="dxa"/>
            <w:left w:w="0" w:type="dxa"/>
            <w:bottom w:w="0" w:type="dxa"/>
            <w:right w:w="0" w:type="dxa"/>
          </w:tblCellMar>
        </w:tblPrEx>
        <w:trPr>
          <w:trHeight w:val="700" w:hRule="atLeast"/>
        </w:trPr>
        <w:tc>
          <w:tcPr>
            <w:tcW w:w="4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周口市城市管理局</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周口市市政管理处</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财政全供</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专业技术岗</w:t>
            </w:r>
          </w:p>
        </w:tc>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全日制硕士研究生及以上</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无</w:t>
            </w: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控制工程</w:t>
            </w:r>
          </w:p>
        </w:tc>
        <w:tc>
          <w:tcPr>
            <w:tcW w:w="9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35周岁及以下</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无</w:t>
            </w:r>
          </w:p>
        </w:tc>
        <w:tc>
          <w:tcPr>
            <w:tcW w:w="9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张璐瑶</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800080"/>
                <w:sz w:val="22"/>
                <w:szCs w:val="22"/>
                <w:u w:val="single"/>
              </w:rPr>
            </w:pPr>
            <w:r>
              <w:rPr>
                <w:rFonts w:hint="eastAsia" w:ascii="宋体" w:hAnsi="宋体" w:eastAsia="宋体" w:cs="宋体"/>
                <w:i w:val="0"/>
                <w:iCs w:val="0"/>
                <w:color w:val="000000"/>
                <w:kern w:val="0"/>
                <w:sz w:val="18"/>
                <w:szCs w:val="18"/>
                <w:u w:val="none"/>
                <w:lang w:val="en-US" w:eastAsia="zh-CN" w:bidi="ar"/>
              </w:rPr>
              <w:t>0394-8589334 13557037179</w:t>
            </w: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iCs w:val="0"/>
                <w:kern w:val="0"/>
                <w:sz w:val="22"/>
                <w:szCs w:val="22"/>
                <w:u w:val="single"/>
                <w:lang w:val="en-US" w:eastAsia="zh-CN" w:bidi="ar"/>
              </w:rPr>
              <w:fldChar w:fldCharType="begin"/>
            </w:r>
            <w:r>
              <w:rPr>
                <w:rFonts w:hint="eastAsia" w:ascii="宋体" w:hAnsi="宋体" w:eastAsia="宋体" w:cs="宋体"/>
                <w:i w:val="0"/>
                <w:iCs w:val="0"/>
                <w:kern w:val="0"/>
                <w:sz w:val="22"/>
                <w:szCs w:val="22"/>
                <w:u w:val="single"/>
                <w:lang w:val="en-US" w:eastAsia="zh-CN" w:bidi="ar"/>
              </w:rPr>
              <w:instrText xml:space="preserve"> HYPERLINK "mailto:zkscgjrsk@163.com" </w:instrText>
            </w:r>
            <w:r>
              <w:rPr>
                <w:rFonts w:hint="eastAsia" w:ascii="宋体" w:hAnsi="宋体" w:eastAsia="宋体" w:cs="宋体"/>
                <w:i w:val="0"/>
                <w:iCs w:val="0"/>
                <w:kern w:val="0"/>
                <w:sz w:val="22"/>
                <w:szCs w:val="22"/>
                <w:u w:val="single"/>
                <w:lang w:val="en-US" w:eastAsia="zh-CN" w:bidi="ar"/>
              </w:rPr>
              <w:fldChar w:fldCharType="separate"/>
            </w:r>
            <w:r>
              <w:rPr>
                <w:rStyle w:val="6"/>
                <w:rFonts w:hint="eastAsia" w:ascii="宋体" w:hAnsi="宋体" w:eastAsia="宋体" w:cs="宋体"/>
                <w:i w:val="0"/>
                <w:iCs w:val="0"/>
                <w:sz w:val="22"/>
                <w:szCs w:val="22"/>
                <w:u w:val="single"/>
              </w:rPr>
              <w:t>zkscgjrsk@163.com</w:t>
            </w:r>
            <w:r>
              <w:rPr>
                <w:rFonts w:hint="eastAsia" w:ascii="宋体" w:hAnsi="宋体" w:eastAsia="宋体" w:cs="宋体"/>
                <w:i w:val="0"/>
                <w:iCs w:val="0"/>
                <w:kern w:val="0"/>
                <w:sz w:val="22"/>
                <w:szCs w:val="22"/>
                <w:u w:val="single"/>
                <w:lang w:val="en-US" w:eastAsia="zh-CN" w:bidi="ar"/>
              </w:rPr>
              <w:fldChar w:fldCharType="end"/>
            </w:r>
          </w:p>
        </w:tc>
      </w:tr>
      <w:tr>
        <w:tblPrEx>
          <w:tblCellMar>
            <w:top w:w="0" w:type="dxa"/>
            <w:left w:w="0" w:type="dxa"/>
            <w:bottom w:w="0" w:type="dxa"/>
            <w:right w:w="0" w:type="dxa"/>
          </w:tblCellMar>
        </w:tblPrEx>
        <w:trPr>
          <w:trHeight w:val="600" w:hRule="atLeast"/>
        </w:trPr>
        <w:tc>
          <w:tcPr>
            <w:tcW w:w="4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周口市城市管理局</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周口市园林管理处</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财政全供</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w:t>
            </w:r>
          </w:p>
        </w:tc>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全日制硕士研究生及以上</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无</w:t>
            </w: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风景园林学</w:t>
            </w:r>
          </w:p>
        </w:tc>
        <w:tc>
          <w:tcPr>
            <w:tcW w:w="9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35周岁及以下</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9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张璐瑶</w:t>
            </w:r>
          </w:p>
        </w:tc>
        <w:tc>
          <w:tcPr>
            <w:tcW w:w="1212" w:type="dxa"/>
            <w:gridSpan w:val="2"/>
            <w:tcBorders>
              <w:top w:val="nil"/>
              <w:left w:val="nil"/>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iCs w:val="0"/>
                <w:color w:val="000000"/>
                <w:kern w:val="0"/>
                <w:sz w:val="18"/>
                <w:szCs w:val="18"/>
                <w:u w:val="none"/>
                <w:lang w:val="en-US" w:eastAsia="zh-CN" w:bidi="ar"/>
              </w:rPr>
              <w:t>0394-8589334 13557037179</w:t>
            </w:r>
          </w:p>
        </w:tc>
        <w:tc>
          <w:tcPr>
            <w:tcW w:w="1704" w:type="dxa"/>
            <w:tcBorders>
              <w:top w:val="nil"/>
              <w:left w:val="nil"/>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iCs w:val="0"/>
                <w:kern w:val="0"/>
                <w:sz w:val="22"/>
                <w:szCs w:val="22"/>
                <w:u w:val="single"/>
                <w:lang w:val="en-US" w:eastAsia="zh-CN" w:bidi="ar"/>
              </w:rPr>
              <w:fldChar w:fldCharType="begin"/>
            </w:r>
            <w:r>
              <w:rPr>
                <w:rFonts w:hint="eastAsia" w:ascii="宋体" w:hAnsi="宋体" w:eastAsia="宋体" w:cs="宋体"/>
                <w:i w:val="0"/>
                <w:iCs w:val="0"/>
                <w:kern w:val="0"/>
                <w:sz w:val="22"/>
                <w:szCs w:val="22"/>
                <w:u w:val="single"/>
                <w:lang w:val="en-US" w:eastAsia="zh-CN" w:bidi="ar"/>
              </w:rPr>
              <w:instrText xml:space="preserve"> HYPERLINK "mailto:zkscgjrsk@163.com" </w:instrText>
            </w:r>
            <w:r>
              <w:rPr>
                <w:rFonts w:hint="eastAsia" w:ascii="宋体" w:hAnsi="宋体" w:eastAsia="宋体" w:cs="宋体"/>
                <w:i w:val="0"/>
                <w:iCs w:val="0"/>
                <w:kern w:val="0"/>
                <w:sz w:val="22"/>
                <w:szCs w:val="22"/>
                <w:u w:val="single"/>
                <w:lang w:val="en-US" w:eastAsia="zh-CN" w:bidi="ar"/>
              </w:rPr>
              <w:fldChar w:fldCharType="separate"/>
            </w:r>
            <w:r>
              <w:rPr>
                <w:rStyle w:val="6"/>
                <w:rFonts w:hint="eastAsia" w:ascii="宋体" w:hAnsi="宋体" w:eastAsia="宋体" w:cs="宋体"/>
                <w:i w:val="0"/>
                <w:iCs w:val="0"/>
                <w:sz w:val="22"/>
                <w:szCs w:val="22"/>
                <w:u w:val="single"/>
              </w:rPr>
              <w:t>zkscgjrsk@163.com</w:t>
            </w:r>
            <w:r>
              <w:rPr>
                <w:rFonts w:hint="eastAsia" w:ascii="宋体" w:hAnsi="宋体" w:eastAsia="宋体" w:cs="宋体"/>
                <w:i w:val="0"/>
                <w:iCs w:val="0"/>
                <w:kern w:val="0"/>
                <w:sz w:val="22"/>
                <w:szCs w:val="22"/>
                <w:u w:val="single"/>
                <w:lang w:val="en-US" w:eastAsia="zh-CN" w:bidi="ar"/>
              </w:rPr>
              <w:fldChar w:fldCharType="end"/>
            </w:r>
          </w:p>
        </w:tc>
      </w:tr>
      <w:tr>
        <w:tblPrEx>
          <w:tblCellMar>
            <w:top w:w="0" w:type="dxa"/>
            <w:left w:w="0" w:type="dxa"/>
            <w:bottom w:w="0" w:type="dxa"/>
            <w:right w:w="0" w:type="dxa"/>
          </w:tblCellMar>
        </w:tblPrEx>
        <w:trPr>
          <w:trHeight w:val="600" w:hRule="atLeast"/>
        </w:trPr>
        <w:tc>
          <w:tcPr>
            <w:tcW w:w="4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周口市城市管理局</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周口市智慧城管综合运行中心</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财政全供</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w:t>
            </w:r>
          </w:p>
        </w:tc>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全日制硕士研究生及以上</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软件工程</w:t>
            </w:r>
          </w:p>
        </w:tc>
        <w:tc>
          <w:tcPr>
            <w:tcW w:w="9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35周岁及以下</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9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张璐瑶</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0394-8589334 13557037179</w:t>
            </w: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iCs w:val="0"/>
                <w:kern w:val="0"/>
                <w:sz w:val="22"/>
                <w:szCs w:val="22"/>
                <w:u w:val="single"/>
                <w:lang w:val="en-US" w:eastAsia="zh-CN" w:bidi="ar"/>
              </w:rPr>
              <w:fldChar w:fldCharType="begin"/>
            </w:r>
            <w:r>
              <w:rPr>
                <w:rFonts w:hint="eastAsia" w:ascii="宋体" w:hAnsi="宋体" w:eastAsia="宋体" w:cs="宋体"/>
                <w:i w:val="0"/>
                <w:iCs w:val="0"/>
                <w:kern w:val="0"/>
                <w:sz w:val="22"/>
                <w:szCs w:val="22"/>
                <w:u w:val="single"/>
                <w:lang w:val="en-US" w:eastAsia="zh-CN" w:bidi="ar"/>
              </w:rPr>
              <w:instrText xml:space="preserve"> HYPERLINK "mailto:zkscgjrsk@163.com" </w:instrText>
            </w:r>
            <w:r>
              <w:rPr>
                <w:rFonts w:hint="eastAsia" w:ascii="宋体" w:hAnsi="宋体" w:eastAsia="宋体" w:cs="宋体"/>
                <w:i w:val="0"/>
                <w:iCs w:val="0"/>
                <w:kern w:val="0"/>
                <w:sz w:val="22"/>
                <w:szCs w:val="22"/>
                <w:u w:val="single"/>
                <w:lang w:val="en-US" w:eastAsia="zh-CN" w:bidi="ar"/>
              </w:rPr>
              <w:fldChar w:fldCharType="separate"/>
            </w:r>
            <w:r>
              <w:rPr>
                <w:rStyle w:val="6"/>
                <w:rFonts w:hint="eastAsia" w:ascii="宋体" w:hAnsi="宋体" w:eastAsia="宋体" w:cs="宋体"/>
                <w:i w:val="0"/>
                <w:iCs w:val="0"/>
                <w:sz w:val="22"/>
                <w:szCs w:val="22"/>
                <w:u w:val="single"/>
              </w:rPr>
              <w:t>zkscgjrsk@163.com</w:t>
            </w:r>
            <w:r>
              <w:rPr>
                <w:rFonts w:hint="eastAsia" w:ascii="宋体" w:hAnsi="宋体" w:eastAsia="宋体" w:cs="宋体"/>
                <w:i w:val="0"/>
                <w:iCs w:val="0"/>
                <w:kern w:val="0"/>
                <w:sz w:val="22"/>
                <w:szCs w:val="22"/>
                <w:u w:val="single"/>
                <w:lang w:val="en-US" w:eastAsia="zh-CN" w:bidi="ar"/>
              </w:rPr>
              <w:fldChar w:fldCharType="end"/>
            </w:r>
          </w:p>
        </w:tc>
      </w:tr>
      <w:tr>
        <w:tblPrEx>
          <w:tblCellMar>
            <w:top w:w="0" w:type="dxa"/>
            <w:left w:w="0" w:type="dxa"/>
            <w:bottom w:w="0" w:type="dxa"/>
            <w:right w:w="0" w:type="dxa"/>
          </w:tblCellMar>
        </w:tblPrEx>
        <w:trPr>
          <w:trHeight w:val="600" w:hRule="atLeast"/>
        </w:trPr>
        <w:tc>
          <w:tcPr>
            <w:tcW w:w="4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iCs w:val="0"/>
                <w:color w:val="000000"/>
                <w:kern w:val="0"/>
                <w:sz w:val="18"/>
                <w:szCs w:val="18"/>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iCs w:val="0"/>
                <w:color w:val="000000"/>
                <w:kern w:val="0"/>
                <w:sz w:val="18"/>
                <w:szCs w:val="18"/>
                <w:u w:val="none"/>
                <w:lang w:val="en-US" w:eastAsia="zh-CN" w:bidi="ar"/>
              </w:rPr>
              <w:t>周口市城市管理局</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iCs w:val="0"/>
                <w:color w:val="000000"/>
                <w:kern w:val="0"/>
                <w:sz w:val="18"/>
                <w:szCs w:val="18"/>
                <w:u w:val="none"/>
                <w:lang w:val="en-US" w:eastAsia="zh-CN" w:bidi="ar"/>
              </w:rPr>
              <w:t>周口市环境卫生管理处</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iCs w:val="0"/>
                <w:color w:val="000000"/>
                <w:kern w:val="0"/>
                <w:sz w:val="18"/>
                <w:szCs w:val="18"/>
                <w:u w:val="none"/>
                <w:lang w:val="en-US" w:eastAsia="zh-CN" w:bidi="ar"/>
              </w:rPr>
              <w:t>财政全供</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iCs w:val="0"/>
                <w:color w:val="000000"/>
                <w:kern w:val="0"/>
                <w:sz w:val="18"/>
                <w:szCs w:val="18"/>
                <w:u w:val="none"/>
                <w:lang w:val="en-US" w:eastAsia="zh-CN" w:bidi="ar"/>
              </w:rPr>
              <w:t>专业技术岗</w:t>
            </w:r>
          </w:p>
        </w:tc>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iCs w:val="0"/>
                <w:color w:val="000000"/>
                <w:kern w:val="0"/>
                <w:sz w:val="18"/>
                <w:szCs w:val="18"/>
                <w:u w:val="none"/>
                <w:lang w:val="en-US" w:eastAsia="zh-CN" w:bidi="ar"/>
              </w:rPr>
              <w:t>1</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iCs w:val="0"/>
                <w:color w:val="000000"/>
                <w:kern w:val="0"/>
                <w:sz w:val="18"/>
                <w:szCs w:val="18"/>
                <w:u w:val="none"/>
                <w:lang w:val="en-US" w:eastAsia="zh-CN" w:bidi="ar"/>
              </w:rPr>
              <w:t>全日制硕士研究生及以上</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iCs w:val="0"/>
                <w:color w:val="000000"/>
                <w:kern w:val="0"/>
                <w:sz w:val="18"/>
                <w:szCs w:val="18"/>
                <w:u w:val="none"/>
                <w:lang w:val="en-US" w:eastAsia="zh-CN" w:bidi="ar"/>
              </w:rPr>
              <w:t>无</w:t>
            </w: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iCs w:val="0"/>
                <w:color w:val="000000"/>
                <w:kern w:val="0"/>
                <w:sz w:val="18"/>
                <w:szCs w:val="18"/>
                <w:u w:val="none"/>
                <w:lang w:val="en-US" w:eastAsia="zh-CN" w:bidi="ar"/>
              </w:rPr>
              <w:t>环境工程</w:t>
            </w:r>
          </w:p>
        </w:tc>
        <w:tc>
          <w:tcPr>
            <w:tcW w:w="9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iCs w:val="0"/>
                <w:color w:val="000000"/>
                <w:kern w:val="0"/>
                <w:sz w:val="18"/>
                <w:szCs w:val="18"/>
                <w:u w:val="none"/>
                <w:lang w:val="en-US" w:eastAsia="zh-CN" w:bidi="ar"/>
              </w:rPr>
              <w:t>35周岁及以下</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iCs w:val="0"/>
                <w:color w:val="000000"/>
                <w:kern w:val="0"/>
                <w:sz w:val="18"/>
                <w:szCs w:val="18"/>
                <w:u w:val="none"/>
                <w:lang w:val="en-US" w:eastAsia="zh-CN" w:bidi="ar"/>
              </w:rPr>
              <w:t>无</w:t>
            </w:r>
          </w:p>
        </w:tc>
        <w:tc>
          <w:tcPr>
            <w:tcW w:w="9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iCs w:val="0"/>
                <w:color w:val="000000"/>
                <w:kern w:val="0"/>
                <w:sz w:val="18"/>
                <w:szCs w:val="18"/>
                <w:u w:val="none"/>
                <w:lang w:val="en-US" w:eastAsia="zh-CN" w:bidi="ar"/>
              </w:rPr>
              <w:t>张璐瑶</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iCs w:val="0"/>
                <w:color w:val="000000"/>
                <w:kern w:val="0"/>
                <w:sz w:val="18"/>
                <w:szCs w:val="18"/>
                <w:u w:val="none"/>
                <w:lang w:val="en-US" w:eastAsia="zh-CN" w:bidi="ar"/>
              </w:rPr>
              <w:t>0394-8589334 13557037179</w:t>
            </w: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iCs w:val="0"/>
                <w:kern w:val="0"/>
                <w:sz w:val="22"/>
                <w:szCs w:val="22"/>
                <w:u w:val="single"/>
                <w:lang w:val="en-US" w:eastAsia="zh-CN" w:bidi="ar"/>
              </w:rPr>
              <w:fldChar w:fldCharType="begin"/>
            </w:r>
            <w:r>
              <w:rPr>
                <w:rFonts w:hint="eastAsia" w:ascii="宋体" w:hAnsi="宋体" w:eastAsia="宋体" w:cs="宋体"/>
                <w:i w:val="0"/>
                <w:iCs w:val="0"/>
                <w:kern w:val="0"/>
                <w:sz w:val="22"/>
                <w:szCs w:val="22"/>
                <w:u w:val="single"/>
                <w:lang w:val="en-US" w:eastAsia="zh-CN" w:bidi="ar"/>
              </w:rPr>
              <w:instrText xml:space="preserve"> HYPERLINK "mailto:zkscgjrsk@163.com" </w:instrText>
            </w:r>
            <w:r>
              <w:rPr>
                <w:rFonts w:hint="eastAsia" w:ascii="宋体" w:hAnsi="宋体" w:eastAsia="宋体" w:cs="宋体"/>
                <w:i w:val="0"/>
                <w:iCs w:val="0"/>
                <w:kern w:val="0"/>
                <w:sz w:val="22"/>
                <w:szCs w:val="22"/>
                <w:u w:val="single"/>
                <w:lang w:val="en-US" w:eastAsia="zh-CN" w:bidi="ar"/>
              </w:rPr>
              <w:fldChar w:fldCharType="separate"/>
            </w:r>
            <w:r>
              <w:rPr>
                <w:rStyle w:val="6"/>
                <w:rFonts w:hint="eastAsia" w:ascii="宋体" w:hAnsi="宋体" w:eastAsia="宋体" w:cs="宋体"/>
                <w:i w:val="0"/>
                <w:iCs w:val="0"/>
                <w:sz w:val="22"/>
                <w:szCs w:val="22"/>
                <w:u w:val="single"/>
              </w:rPr>
              <w:t>zkscgjrsk@163.com</w:t>
            </w:r>
            <w:r>
              <w:rPr>
                <w:rFonts w:hint="eastAsia" w:ascii="宋体" w:hAnsi="宋体" w:eastAsia="宋体" w:cs="宋体"/>
                <w:i w:val="0"/>
                <w:iCs w:val="0"/>
                <w:kern w:val="0"/>
                <w:sz w:val="22"/>
                <w:szCs w:val="22"/>
                <w:u w:val="single"/>
                <w:lang w:val="en-US" w:eastAsia="zh-CN" w:bidi="ar"/>
              </w:rPr>
              <w:fldChar w:fldCharType="end"/>
            </w:r>
          </w:p>
        </w:tc>
      </w:tr>
      <w:tr>
        <w:tblPrEx>
          <w:tblCellMar>
            <w:top w:w="0" w:type="dxa"/>
            <w:left w:w="0" w:type="dxa"/>
            <w:bottom w:w="0" w:type="dxa"/>
            <w:right w:w="0" w:type="dxa"/>
          </w:tblCellMar>
        </w:tblPrEx>
        <w:trPr>
          <w:trHeight w:val="600" w:hRule="atLeast"/>
        </w:trPr>
        <w:tc>
          <w:tcPr>
            <w:tcW w:w="15428" w:type="dxa"/>
            <w:gridSpan w:val="2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共计引进 6 人</w:t>
            </w:r>
          </w:p>
        </w:tc>
      </w:tr>
    </w:tbl>
    <w:p>
      <w:pPr>
        <w:bidi w:val="0"/>
        <w:rPr>
          <w:lang w:val="en-US" w:eastAsia="zh-CN"/>
        </w:rPr>
        <w:sectPr>
          <w:pgSz w:w="16838" w:h="11906" w:orient="landscape"/>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pPr>
    </w:p>
    <w:p>
      <w:pPr>
        <w:autoSpaceDE w:val="0"/>
        <w:autoSpaceDN w:val="0"/>
        <w:adjustRightInd w:val="0"/>
        <w:snapToGrid w:val="0"/>
        <w:spacing w:line="600" w:lineRule="exact"/>
        <w:jc w:val="left"/>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eastAsia="zh-CN"/>
        </w:rPr>
        <w:t>附件</w:t>
      </w:r>
      <w:r>
        <w:rPr>
          <w:rFonts w:hint="eastAsia" w:ascii="黑体" w:hAnsi="黑体" w:eastAsia="黑体" w:cs="黑体"/>
          <w:color w:val="000000"/>
          <w:sz w:val="32"/>
          <w:szCs w:val="32"/>
          <w:lang w:val="en-US" w:eastAsia="zh-CN"/>
        </w:rPr>
        <w:t>2</w:t>
      </w:r>
    </w:p>
    <w:p>
      <w:pPr>
        <w:autoSpaceDE w:val="0"/>
        <w:autoSpaceDN w:val="0"/>
        <w:adjustRightInd w:val="0"/>
        <w:snapToGrid w:val="0"/>
        <w:spacing w:line="600" w:lineRule="exact"/>
        <w:jc w:val="center"/>
        <w:rPr>
          <w:rFonts w:hint="eastAsia" w:ascii="方正小标宋简体" w:hAnsi="仿宋" w:eastAsia="方正小标宋简体"/>
          <w:color w:val="000000"/>
          <w:sz w:val="44"/>
          <w:szCs w:val="44"/>
        </w:rPr>
      </w:pPr>
      <w:r>
        <w:rPr>
          <w:rFonts w:hint="eastAsia" w:ascii="方正小标宋_GBK" w:hAnsi="方正小标宋_GBK" w:eastAsia="方正小标宋_GBK" w:cs="方正小标宋_GBK"/>
          <w:color w:val="000000"/>
          <w:sz w:val="44"/>
          <w:szCs w:val="44"/>
          <w:lang w:eastAsia="zh-CN"/>
        </w:rPr>
        <w:t>周</w:t>
      </w:r>
      <w:r>
        <w:rPr>
          <w:rFonts w:hint="eastAsia" w:ascii="方正小标宋_GBK" w:hAnsi="方正小标宋_GBK" w:eastAsia="方正小标宋_GBK" w:cs="方正小标宋_GBK"/>
          <w:color w:val="000000"/>
          <w:sz w:val="44"/>
          <w:szCs w:val="44"/>
        </w:rPr>
        <w:t>口市</w:t>
      </w:r>
      <w:r>
        <w:rPr>
          <w:rFonts w:hint="eastAsia" w:ascii="方正小标宋_GBK" w:hAnsi="方正小标宋_GBK" w:eastAsia="方正小标宋_GBK" w:cs="方正小标宋_GBK"/>
          <w:color w:val="000000"/>
          <w:sz w:val="44"/>
          <w:szCs w:val="44"/>
          <w:lang w:eastAsia="zh-CN"/>
        </w:rPr>
        <w:t>城市管理</w:t>
      </w:r>
      <w:r>
        <w:rPr>
          <w:rFonts w:hint="eastAsia" w:ascii="方正小标宋_GBK" w:hAnsi="方正小标宋_GBK" w:eastAsia="方正小标宋_GBK" w:cs="方正小标宋_GBK"/>
          <w:color w:val="000000"/>
          <w:sz w:val="44"/>
          <w:szCs w:val="44"/>
          <w:lang w:val="en-US" w:eastAsia="zh-CN"/>
        </w:rPr>
        <w:t>局</w:t>
      </w:r>
      <w:r>
        <w:rPr>
          <w:rFonts w:hint="eastAsia" w:ascii="方正小标宋_GBK" w:hAnsi="方正小标宋_GBK" w:eastAsia="方正小标宋_GBK" w:cs="方正小标宋_GBK"/>
          <w:color w:val="000000"/>
          <w:sz w:val="44"/>
          <w:szCs w:val="44"/>
        </w:rPr>
        <w:t>引进高层次人才报名登记表</w:t>
      </w:r>
    </w:p>
    <w:tbl>
      <w:tblPr>
        <w:tblStyle w:val="3"/>
        <w:tblpPr w:leftFromText="181" w:rightFromText="181" w:vertAnchor="text" w:horzAnchor="page" w:tblpX="1120" w:tblpY="226"/>
        <w:tblOverlap w:val="never"/>
        <w:tblW w:w="9614" w:type="dxa"/>
        <w:jc w:val="center"/>
        <w:tblLayout w:type="fixed"/>
        <w:tblCellMar>
          <w:top w:w="15" w:type="dxa"/>
          <w:left w:w="15" w:type="dxa"/>
          <w:bottom w:w="15" w:type="dxa"/>
          <w:right w:w="15" w:type="dxa"/>
        </w:tblCellMar>
      </w:tblPr>
      <w:tblGrid>
        <w:gridCol w:w="694"/>
        <w:gridCol w:w="267"/>
        <w:gridCol w:w="424"/>
        <w:gridCol w:w="607"/>
        <w:gridCol w:w="691"/>
        <w:gridCol w:w="606"/>
        <w:gridCol w:w="191"/>
        <w:gridCol w:w="1060"/>
        <w:gridCol w:w="124"/>
        <w:gridCol w:w="513"/>
        <w:gridCol w:w="169"/>
        <w:gridCol w:w="788"/>
        <w:gridCol w:w="566"/>
        <w:gridCol w:w="1219"/>
        <w:gridCol w:w="56"/>
        <w:gridCol w:w="54"/>
        <w:gridCol w:w="1380"/>
        <w:gridCol w:w="205"/>
      </w:tblGrid>
      <w:tr>
        <w:tblPrEx>
          <w:tblCellMar>
            <w:top w:w="15" w:type="dxa"/>
            <w:left w:w="15" w:type="dxa"/>
            <w:bottom w:w="15" w:type="dxa"/>
            <w:right w:w="15" w:type="dxa"/>
          </w:tblCellMar>
        </w:tblPrEx>
        <w:trPr>
          <w:trHeight w:val="360" w:hRule="atLeast"/>
          <w:jc w:val="center"/>
        </w:trPr>
        <w:tc>
          <w:tcPr>
            <w:tcW w:w="1385"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姓  名</w:t>
            </w:r>
          </w:p>
        </w:tc>
        <w:tc>
          <w:tcPr>
            <w:tcW w:w="129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797"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性</w:t>
            </w:r>
            <w:r>
              <w:rPr>
                <w:rStyle w:val="7"/>
                <w:rFonts w:hint="default"/>
                <w:lang w:bidi="ar"/>
              </w:rPr>
              <w:t xml:space="preserve">  别</w:t>
            </w:r>
          </w:p>
        </w:tc>
        <w:tc>
          <w:tcPr>
            <w:tcW w:w="118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ind w:right="355" w:rightChars="169"/>
              <w:jc w:val="center"/>
              <w:rPr>
                <w:rFonts w:hint="eastAsia" w:ascii="宋体" w:hAnsi="宋体" w:cs="宋体"/>
                <w:color w:val="000000"/>
                <w:sz w:val="24"/>
              </w:rPr>
            </w:pPr>
          </w:p>
        </w:tc>
        <w:tc>
          <w:tcPr>
            <w:tcW w:w="1470" w:type="dxa"/>
            <w:gridSpan w:val="3"/>
            <w:vMerge w:val="restart"/>
            <w:tcBorders>
              <w:top w:val="single" w:color="000000" w:sz="4" w:space="0"/>
              <w:left w:val="single" w:color="000000" w:sz="4" w:space="0"/>
              <w:bottom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出生年月</w:t>
            </w:r>
            <w:r>
              <w:rPr>
                <w:rFonts w:hint="eastAsia" w:ascii="宋体" w:hAnsi="宋体" w:cs="宋体"/>
                <w:color w:val="000000"/>
                <w:kern w:val="0"/>
                <w:sz w:val="22"/>
                <w:szCs w:val="22"/>
                <w:lang w:bidi="ar"/>
              </w:rPr>
              <w:t>（  岁）</w:t>
            </w:r>
          </w:p>
        </w:tc>
        <w:tc>
          <w:tcPr>
            <w:tcW w:w="178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695" w:type="dxa"/>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 xml:space="preserve"> </w:t>
            </w:r>
          </w:p>
        </w:tc>
      </w:tr>
      <w:tr>
        <w:tblPrEx>
          <w:tblCellMar>
            <w:top w:w="15" w:type="dxa"/>
            <w:left w:w="15" w:type="dxa"/>
            <w:bottom w:w="15" w:type="dxa"/>
            <w:right w:w="15" w:type="dxa"/>
          </w:tblCellMar>
        </w:tblPrEx>
        <w:trPr>
          <w:trHeight w:val="312" w:hRule="atLeast"/>
          <w:jc w:val="center"/>
        </w:trPr>
        <w:tc>
          <w:tcPr>
            <w:tcW w:w="138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29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79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18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470" w:type="dxa"/>
            <w:gridSpan w:val="3"/>
            <w:vMerge w:val="continue"/>
            <w:tcBorders>
              <w:top w:val="single" w:color="000000" w:sz="4" w:space="0"/>
              <w:left w:val="single" w:color="000000" w:sz="4" w:space="0"/>
              <w:bottom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695"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r>
      <w:tr>
        <w:tblPrEx>
          <w:tblCellMar>
            <w:top w:w="15" w:type="dxa"/>
            <w:left w:w="15" w:type="dxa"/>
            <w:bottom w:w="15" w:type="dxa"/>
            <w:right w:w="15" w:type="dxa"/>
          </w:tblCellMar>
        </w:tblPrEx>
        <w:trPr>
          <w:trHeight w:val="567" w:hRule="atLeast"/>
          <w:jc w:val="center"/>
        </w:trPr>
        <w:tc>
          <w:tcPr>
            <w:tcW w:w="138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民</w:t>
            </w:r>
            <w:r>
              <w:rPr>
                <w:rStyle w:val="7"/>
                <w:rFonts w:hint="default"/>
                <w:lang w:bidi="ar"/>
              </w:rPr>
              <w:t xml:space="preserve">  族</w:t>
            </w:r>
          </w:p>
        </w:tc>
        <w:tc>
          <w:tcPr>
            <w:tcW w:w="129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79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籍</w:t>
            </w:r>
            <w:r>
              <w:rPr>
                <w:rStyle w:val="7"/>
                <w:rFonts w:hint="default"/>
                <w:lang w:bidi="ar"/>
              </w:rPr>
              <w:t xml:space="preserve">  贯</w:t>
            </w:r>
          </w:p>
        </w:tc>
        <w:tc>
          <w:tcPr>
            <w:tcW w:w="118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4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政治面貌</w:t>
            </w:r>
          </w:p>
        </w:tc>
        <w:tc>
          <w:tcPr>
            <w:tcW w:w="1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695"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r>
      <w:tr>
        <w:tblPrEx>
          <w:tblCellMar>
            <w:top w:w="15" w:type="dxa"/>
            <w:left w:w="15" w:type="dxa"/>
            <w:bottom w:w="15" w:type="dxa"/>
            <w:right w:w="15" w:type="dxa"/>
          </w:tblCellMar>
        </w:tblPrEx>
        <w:trPr>
          <w:trHeight w:val="567" w:hRule="atLeast"/>
          <w:jc w:val="center"/>
        </w:trPr>
        <w:tc>
          <w:tcPr>
            <w:tcW w:w="138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现户籍地</w:t>
            </w:r>
          </w:p>
        </w:tc>
        <w:tc>
          <w:tcPr>
            <w:tcW w:w="327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p>
        </w:tc>
        <w:tc>
          <w:tcPr>
            <w:tcW w:w="14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婚姻状况</w:t>
            </w:r>
          </w:p>
        </w:tc>
        <w:tc>
          <w:tcPr>
            <w:tcW w:w="1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695"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r>
      <w:tr>
        <w:tblPrEx>
          <w:tblCellMar>
            <w:top w:w="15" w:type="dxa"/>
            <w:left w:w="15" w:type="dxa"/>
            <w:bottom w:w="15" w:type="dxa"/>
            <w:right w:w="15" w:type="dxa"/>
          </w:tblCellMar>
        </w:tblPrEx>
        <w:trPr>
          <w:trHeight w:val="567" w:hRule="atLeast"/>
          <w:jc w:val="center"/>
        </w:trPr>
        <w:tc>
          <w:tcPr>
            <w:tcW w:w="1385" w:type="dxa"/>
            <w:gridSpan w:val="3"/>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身份证号</w:t>
            </w:r>
          </w:p>
        </w:tc>
        <w:tc>
          <w:tcPr>
            <w:tcW w:w="3961"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bidi w:val="0"/>
              <w:snapToGrid w:val="0"/>
              <w:spacing w:line="240" w:lineRule="auto"/>
              <w:rPr>
                <w:rFonts w:hint="eastAsia" w:ascii="宋体" w:hAnsi="宋体" w:cs="宋体"/>
                <w:color w:val="000000"/>
                <w:sz w:val="24"/>
              </w:rPr>
            </w:pPr>
            <w:r>
              <w:rPr>
                <w:rFonts w:hint="eastAsia" w:ascii="宋体" w:hAnsi="宋体" w:cs="宋体"/>
                <w:color w:val="000000"/>
                <w:kern w:val="0"/>
                <w:sz w:val="24"/>
                <w:lang w:bidi="ar"/>
              </w:rPr>
              <w:t xml:space="preserve">  </w:t>
            </w:r>
          </w:p>
        </w:tc>
        <w:tc>
          <w:tcPr>
            <w:tcW w:w="1354" w:type="dxa"/>
            <w:gridSpan w:val="2"/>
            <w:tcBorders>
              <w:top w:val="single" w:color="000000" w:sz="4" w:space="0"/>
              <w:left w:val="single" w:color="auto"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参加工作</w:t>
            </w:r>
          </w:p>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时   间</w:t>
            </w:r>
          </w:p>
        </w:tc>
        <w:tc>
          <w:tcPr>
            <w:tcW w:w="1219" w:type="dxa"/>
            <w:tcBorders>
              <w:top w:val="single" w:color="000000" w:sz="4" w:space="0"/>
              <w:left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695"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r>
      <w:tr>
        <w:tblPrEx>
          <w:tblCellMar>
            <w:top w:w="15" w:type="dxa"/>
            <w:left w:w="15" w:type="dxa"/>
            <w:bottom w:w="15" w:type="dxa"/>
            <w:right w:w="15" w:type="dxa"/>
          </w:tblCellMar>
        </w:tblPrEx>
        <w:trPr>
          <w:trHeight w:val="567" w:hRule="atLeast"/>
          <w:jc w:val="center"/>
        </w:trPr>
        <w:tc>
          <w:tcPr>
            <w:tcW w:w="1385"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学  历    学  位</w:t>
            </w:r>
          </w:p>
        </w:tc>
        <w:tc>
          <w:tcPr>
            <w:tcW w:w="1298" w:type="dxa"/>
            <w:gridSpan w:val="2"/>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全日制教育</w:t>
            </w:r>
          </w:p>
        </w:tc>
        <w:tc>
          <w:tcPr>
            <w:tcW w:w="1981" w:type="dxa"/>
            <w:gridSpan w:val="4"/>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p>
        </w:tc>
        <w:tc>
          <w:tcPr>
            <w:tcW w:w="2036" w:type="dxa"/>
            <w:gridSpan w:val="4"/>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r>
              <w:rPr>
                <w:rFonts w:hint="eastAsia" w:ascii="宋体" w:hAnsi="宋体" w:cs="宋体"/>
                <w:color w:val="000000"/>
                <w:kern w:val="0"/>
                <w:sz w:val="24"/>
                <w:lang w:bidi="ar"/>
              </w:rPr>
              <w:t>毕业院校系及专业</w:t>
            </w:r>
          </w:p>
        </w:tc>
        <w:tc>
          <w:tcPr>
            <w:tcW w:w="2914"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r>
              <w:rPr>
                <w:rFonts w:hint="eastAsia" w:ascii="宋体" w:hAnsi="宋体" w:cs="宋体"/>
                <w:color w:val="000000"/>
                <w:sz w:val="24"/>
              </w:rPr>
              <w:t xml:space="preserve"> </w:t>
            </w:r>
          </w:p>
        </w:tc>
      </w:tr>
      <w:tr>
        <w:tblPrEx>
          <w:tblCellMar>
            <w:top w:w="15" w:type="dxa"/>
            <w:left w:w="15" w:type="dxa"/>
            <w:bottom w:w="15" w:type="dxa"/>
            <w:right w:w="15" w:type="dxa"/>
          </w:tblCellMar>
        </w:tblPrEx>
        <w:trPr>
          <w:trHeight w:val="567" w:hRule="atLeast"/>
          <w:jc w:val="center"/>
        </w:trPr>
        <w:tc>
          <w:tcPr>
            <w:tcW w:w="138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29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在职教育</w:t>
            </w:r>
          </w:p>
        </w:tc>
        <w:tc>
          <w:tcPr>
            <w:tcW w:w="1981" w:type="dxa"/>
            <w:gridSpan w:val="4"/>
            <w:tcBorders>
              <w:left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p>
        </w:tc>
        <w:tc>
          <w:tcPr>
            <w:tcW w:w="203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r>
              <w:rPr>
                <w:rFonts w:hint="eastAsia" w:ascii="宋体" w:hAnsi="宋体" w:cs="宋体"/>
                <w:color w:val="000000"/>
                <w:kern w:val="0"/>
                <w:sz w:val="24"/>
                <w:lang w:bidi="ar"/>
              </w:rPr>
              <w:t>毕业院校系及专业</w:t>
            </w:r>
          </w:p>
        </w:tc>
        <w:tc>
          <w:tcPr>
            <w:tcW w:w="2914"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r>
      <w:tr>
        <w:tblPrEx>
          <w:tblCellMar>
            <w:top w:w="15" w:type="dxa"/>
            <w:left w:w="15" w:type="dxa"/>
            <w:bottom w:w="15" w:type="dxa"/>
            <w:right w:w="15" w:type="dxa"/>
          </w:tblCellMar>
        </w:tblPrEx>
        <w:trPr>
          <w:trHeight w:val="567" w:hRule="atLeast"/>
          <w:jc w:val="center"/>
        </w:trPr>
        <w:tc>
          <w:tcPr>
            <w:tcW w:w="138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专业技术职务</w:t>
            </w:r>
          </w:p>
        </w:tc>
        <w:tc>
          <w:tcPr>
            <w:tcW w:w="209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18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职业资格</w:t>
            </w:r>
          </w:p>
        </w:tc>
        <w:tc>
          <w:tcPr>
            <w:tcW w:w="2036" w:type="dxa"/>
            <w:gridSpan w:val="4"/>
            <w:tcBorders>
              <w:top w:val="single" w:color="000000" w:sz="4" w:space="0"/>
              <w:left w:val="single" w:color="000000" w:sz="4" w:space="0"/>
              <w:bottom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27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岗位意向</w:t>
            </w:r>
          </w:p>
        </w:tc>
        <w:tc>
          <w:tcPr>
            <w:tcW w:w="163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r>
      <w:tr>
        <w:tblPrEx>
          <w:tblCellMar>
            <w:top w:w="15" w:type="dxa"/>
            <w:left w:w="15" w:type="dxa"/>
            <w:bottom w:w="15" w:type="dxa"/>
            <w:right w:w="15" w:type="dxa"/>
          </w:tblCellMar>
        </w:tblPrEx>
        <w:trPr>
          <w:trHeight w:val="567" w:hRule="atLeast"/>
          <w:jc w:val="center"/>
        </w:trPr>
        <w:tc>
          <w:tcPr>
            <w:tcW w:w="3480"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工作单位及现任职务</w:t>
            </w:r>
          </w:p>
        </w:tc>
        <w:tc>
          <w:tcPr>
            <w:tcW w:w="3220" w:type="dxa"/>
            <w:gridSpan w:val="6"/>
            <w:tcBorders>
              <w:top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27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单位性质</w:t>
            </w:r>
          </w:p>
        </w:tc>
        <w:tc>
          <w:tcPr>
            <w:tcW w:w="163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r>
      <w:tr>
        <w:tblPrEx>
          <w:tblCellMar>
            <w:top w:w="15" w:type="dxa"/>
            <w:left w:w="15" w:type="dxa"/>
            <w:bottom w:w="15" w:type="dxa"/>
            <w:right w:w="15" w:type="dxa"/>
          </w:tblCellMar>
        </w:tblPrEx>
        <w:trPr>
          <w:trHeight w:val="900" w:hRule="atLeast"/>
          <w:jc w:val="center"/>
        </w:trPr>
        <w:tc>
          <w:tcPr>
            <w:tcW w:w="138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档案保管单位</w:t>
            </w:r>
          </w:p>
        </w:tc>
        <w:tc>
          <w:tcPr>
            <w:tcW w:w="2095" w:type="dxa"/>
            <w:gridSpan w:val="4"/>
            <w:tcBorders>
              <w:top w:val="single" w:color="000000" w:sz="4" w:space="0"/>
              <w:left w:val="single" w:color="000000" w:sz="4" w:space="0"/>
              <w:bottom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18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联系电话</w:t>
            </w:r>
          </w:p>
        </w:tc>
        <w:tc>
          <w:tcPr>
            <w:tcW w:w="4950"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r>
      <w:tr>
        <w:tblPrEx>
          <w:tblCellMar>
            <w:top w:w="15" w:type="dxa"/>
            <w:left w:w="15" w:type="dxa"/>
            <w:bottom w:w="15" w:type="dxa"/>
            <w:right w:w="15" w:type="dxa"/>
          </w:tblCellMar>
        </w:tblPrEx>
        <w:trPr>
          <w:trHeight w:val="634" w:hRule="atLeast"/>
          <w:jc w:val="center"/>
        </w:trPr>
        <w:tc>
          <w:tcPr>
            <w:tcW w:w="138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电子邮箱</w:t>
            </w:r>
          </w:p>
        </w:tc>
        <w:tc>
          <w:tcPr>
            <w:tcW w:w="2095" w:type="dxa"/>
            <w:gridSpan w:val="4"/>
            <w:tcBorders>
              <w:top w:val="single" w:color="000000" w:sz="4" w:space="0"/>
              <w:left w:val="single" w:color="000000" w:sz="4" w:space="0"/>
              <w:bottom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18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通讯地址</w:t>
            </w:r>
          </w:p>
        </w:tc>
        <w:tc>
          <w:tcPr>
            <w:tcW w:w="4950"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r>
      <w:tr>
        <w:tblPrEx>
          <w:tblCellMar>
            <w:top w:w="15" w:type="dxa"/>
            <w:left w:w="15" w:type="dxa"/>
            <w:bottom w:w="15" w:type="dxa"/>
            <w:right w:w="15" w:type="dxa"/>
          </w:tblCellMar>
        </w:tblPrEx>
        <w:trPr>
          <w:trHeight w:val="3978" w:hRule="atLeast"/>
          <w:jc w:val="center"/>
        </w:trPr>
        <w:tc>
          <w:tcPr>
            <w:tcW w:w="9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个人学习简历（自高中起填写）</w:t>
            </w:r>
          </w:p>
        </w:tc>
        <w:tc>
          <w:tcPr>
            <w:tcW w:w="8653" w:type="dxa"/>
            <w:gridSpan w:val="1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rPr>
                <w:rFonts w:hint="eastAsia" w:ascii="宋体" w:hAnsi="新宋体"/>
              </w:rPr>
            </w:pPr>
          </w:p>
        </w:tc>
      </w:tr>
      <w:tr>
        <w:tblPrEx>
          <w:tblCellMar>
            <w:top w:w="15" w:type="dxa"/>
            <w:left w:w="15" w:type="dxa"/>
            <w:bottom w:w="15" w:type="dxa"/>
            <w:right w:w="15" w:type="dxa"/>
          </w:tblCellMar>
        </w:tblPrEx>
        <w:trPr>
          <w:gridAfter w:val="1"/>
          <w:wAfter w:w="205" w:type="dxa"/>
          <w:trHeight w:val="2760" w:hRule="atLeast"/>
          <w:jc w:val="center"/>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个人工作简历</w:t>
            </w:r>
          </w:p>
        </w:tc>
        <w:tc>
          <w:tcPr>
            <w:tcW w:w="8715" w:type="dxa"/>
            <w:gridSpan w:val="1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r>
      <w:tr>
        <w:tblPrEx>
          <w:tblCellMar>
            <w:top w:w="15" w:type="dxa"/>
            <w:left w:w="15" w:type="dxa"/>
            <w:bottom w:w="15" w:type="dxa"/>
            <w:right w:w="15" w:type="dxa"/>
          </w:tblCellMar>
        </w:tblPrEx>
        <w:trPr>
          <w:gridAfter w:val="1"/>
          <w:wAfter w:w="205" w:type="dxa"/>
          <w:trHeight w:val="3919" w:hRule="atLeast"/>
          <w:jc w:val="center"/>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个人业绩、成果或奖励</w:t>
            </w:r>
          </w:p>
        </w:tc>
        <w:tc>
          <w:tcPr>
            <w:tcW w:w="8715" w:type="dxa"/>
            <w:gridSpan w:val="1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rPr>
                <w:rFonts w:hint="eastAsia" w:ascii="宋体" w:hAnsi="宋体" w:cs="宋体"/>
                <w:color w:val="000000"/>
                <w:sz w:val="24"/>
              </w:rPr>
            </w:pPr>
          </w:p>
        </w:tc>
      </w:tr>
      <w:tr>
        <w:tblPrEx>
          <w:tblCellMar>
            <w:top w:w="15" w:type="dxa"/>
            <w:left w:w="15" w:type="dxa"/>
            <w:bottom w:w="15" w:type="dxa"/>
            <w:right w:w="15" w:type="dxa"/>
          </w:tblCellMar>
        </w:tblPrEx>
        <w:trPr>
          <w:gridAfter w:val="1"/>
          <w:wAfter w:w="205" w:type="dxa"/>
          <w:trHeight w:val="31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家庭成员及主要社会关系</w:t>
            </w:r>
          </w:p>
        </w:tc>
        <w:tc>
          <w:tcPr>
            <w:tcW w:w="129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称  谓</w:t>
            </w:r>
          </w:p>
        </w:tc>
        <w:tc>
          <w:tcPr>
            <w:tcW w:w="1297" w:type="dxa"/>
            <w:gridSpan w:val="2"/>
            <w:tcBorders>
              <w:top w:val="single" w:color="000000" w:sz="4" w:space="0"/>
              <w:left w:val="single" w:color="000000" w:sz="4" w:space="0"/>
              <w:bottom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姓  名</w:t>
            </w:r>
          </w:p>
        </w:tc>
        <w:tc>
          <w:tcPr>
            <w:tcW w:w="474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工作单位及职务</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户籍所在地</w:t>
            </w:r>
          </w:p>
        </w:tc>
      </w:tr>
      <w:tr>
        <w:tblPrEx>
          <w:tblCellMar>
            <w:top w:w="15" w:type="dxa"/>
            <w:left w:w="15" w:type="dxa"/>
            <w:bottom w:w="15" w:type="dxa"/>
            <w:right w:w="15" w:type="dxa"/>
          </w:tblCellMar>
        </w:tblPrEx>
        <w:trPr>
          <w:gridAfter w:val="1"/>
          <w:wAfter w:w="205" w:type="dxa"/>
          <w:trHeight w:val="564"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29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297" w:type="dxa"/>
            <w:gridSpan w:val="2"/>
            <w:tcBorders>
              <w:top w:val="single" w:color="000000" w:sz="4" w:space="0"/>
              <w:left w:val="single" w:color="000000" w:sz="4" w:space="0"/>
              <w:bottom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474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r>
      <w:tr>
        <w:tblPrEx>
          <w:tblCellMar>
            <w:top w:w="15" w:type="dxa"/>
            <w:left w:w="15" w:type="dxa"/>
            <w:bottom w:w="15" w:type="dxa"/>
            <w:right w:w="15" w:type="dxa"/>
          </w:tblCellMar>
        </w:tblPrEx>
        <w:trPr>
          <w:gridAfter w:val="1"/>
          <w:wAfter w:w="205" w:type="dxa"/>
          <w:trHeight w:val="454"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29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297" w:type="dxa"/>
            <w:gridSpan w:val="2"/>
            <w:tcBorders>
              <w:top w:val="single" w:color="000000" w:sz="4" w:space="0"/>
              <w:left w:val="single" w:color="000000" w:sz="4" w:space="0"/>
              <w:bottom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474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r>
      <w:tr>
        <w:tblPrEx>
          <w:tblCellMar>
            <w:top w:w="15" w:type="dxa"/>
            <w:left w:w="15" w:type="dxa"/>
            <w:bottom w:w="15" w:type="dxa"/>
            <w:right w:w="15" w:type="dxa"/>
          </w:tblCellMar>
        </w:tblPrEx>
        <w:trPr>
          <w:gridAfter w:val="1"/>
          <w:wAfter w:w="205" w:type="dxa"/>
          <w:trHeight w:val="454"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29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297" w:type="dxa"/>
            <w:gridSpan w:val="2"/>
            <w:tcBorders>
              <w:top w:val="single" w:color="000000" w:sz="4" w:space="0"/>
              <w:left w:val="single" w:color="000000" w:sz="4" w:space="0"/>
              <w:bottom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474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r>
      <w:tr>
        <w:tblPrEx>
          <w:tblCellMar>
            <w:top w:w="15" w:type="dxa"/>
            <w:left w:w="15" w:type="dxa"/>
            <w:bottom w:w="15" w:type="dxa"/>
            <w:right w:w="15" w:type="dxa"/>
          </w:tblCellMar>
        </w:tblPrEx>
        <w:trPr>
          <w:gridAfter w:val="1"/>
          <w:wAfter w:w="205" w:type="dxa"/>
          <w:trHeight w:val="454"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29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297" w:type="dxa"/>
            <w:gridSpan w:val="2"/>
            <w:tcBorders>
              <w:top w:val="single" w:color="000000" w:sz="4" w:space="0"/>
              <w:left w:val="single" w:color="000000" w:sz="4" w:space="0"/>
              <w:bottom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474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r>
      <w:tr>
        <w:tblPrEx>
          <w:tblCellMar>
            <w:top w:w="15" w:type="dxa"/>
            <w:left w:w="15" w:type="dxa"/>
            <w:bottom w:w="15" w:type="dxa"/>
            <w:right w:w="15" w:type="dxa"/>
          </w:tblCellMar>
        </w:tblPrEx>
        <w:trPr>
          <w:gridAfter w:val="1"/>
          <w:wAfter w:w="205" w:type="dxa"/>
          <w:trHeight w:val="454"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29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297" w:type="dxa"/>
            <w:gridSpan w:val="2"/>
            <w:tcBorders>
              <w:top w:val="single" w:color="000000" w:sz="4" w:space="0"/>
              <w:left w:val="single" w:color="000000" w:sz="4" w:space="0"/>
              <w:bottom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474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c>
          <w:tcPr>
            <w:tcW w:w="1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bidi w:val="0"/>
              <w:snapToGrid w:val="0"/>
              <w:spacing w:line="240" w:lineRule="auto"/>
              <w:jc w:val="center"/>
              <w:rPr>
                <w:rFonts w:hint="eastAsia" w:ascii="宋体" w:hAnsi="宋体" w:cs="宋体"/>
                <w:color w:val="000000"/>
                <w:sz w:val="24"/>
              </w:rPr>
            </w:pPr>
          </w:p>
        </w:tc>
      </w:tr>
      <w:tr>
        <w:tblPrEx>
          <w:tblCellMar>
            <w:top w:w="15" w:type="dxa"/>
            <w:left w:w="15" w:type="dxa"/>
            <w:bottom w:w="15" w:type="dxa"/>
            <w:right w:w="15" w:type="dxa"/>
          </w:tblCellMar>
        </w:tblPrEx>
        <w:trPr>
          <w:gridAfter w:val="1"/>
          <w:wAfter w:w="205" w:type="dxa"/>
          <w:trHeight w:val="2963" w:hRule="atLeast"/>
          <w:jc w:val="center"/>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应聘人员承诺</w:t>
            </w:r>
          </w:p>
        </w:tc>
        <w:tc>
          <w:tcPr>
            <w:tcW w:w="3846"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 xml:space="preserve">   本人承诺所提供的材料真实有效，符合应聘所需的资格条件。如有弄虚作假，承诺自动放弃考试和聘用资格。</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             应聘人签名： </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                  年  月  日</w:t>
            </w:r>
          </w:p>
        </w:tc>
        <w:tc>
          <w:tcPr>
            <w:tcW w:w="63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拟引进单位资格审查意见</w:t>
            </w:r>
          </w:p>
        </w:tc>
        <w:tc>
          <w:tcPr>
            <w:tcW w:w="423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4"/>
                <w:lang w:bidi="ar"/>
              </w:rPr>
              <w:t>经审查，符合应聘资格条件。</w:t>
            </w:r>
            <w:r>
              <w:rPr>
                <w:rFonts w:hint="eastAsia" w:ascii="宋体" w:hAnsi="宋体" w:cs="宋体"/>
                <w:color w:val="000000"/>
                <w:kern w:val="0"/>
                <w:sz w:val="24"/>
                <w:lang w:bidi="ar"/>
              </w:rPr>
              <w:br w:type="textWrapping"/>
            </w:r>
          </w:p>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kern w:val="0"/>
                <w:sz w:val="20"/>
                <w:szCs w:val="20"/>
                <w:lang w:bidi="ar"/>
              </w:rPr>
            </w:pPr>
          </w:p>
          <w:p>
            <w:pPr>
              <w:keepNext w:val="0"/>
              <w:keepLines w:val="0"/>
              <w:pageBreakBefore w:val="0"/>
              <w:widowControl/>
              <w:kinsoku/>
              <w:overflowPunct/>
              <w:topLinePunct w:val="0"/>
              <w:bidi w:val="0"/>
              <w:snapToGrid w:val="0"/>
              <w:spacing w:line="240" w:lineRule="auto"/>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 xml:space="preserve">         审查人签名：</w:t>
            </w:r>
            <w:r>
              <w:rPr>
                <w:rFonts w:hint="eastAsia" w:ascii="宋体" w:hAnsi="宋体" w:cs="宋体"/>
                <w:color w:val="000000"/>
                <w:kern w:val="0"/>
                <w:sz w:val="24"/>
                <w:lang w:bidi="ar"/>
              </w:rPr>
              <w:br w:type="textWrapping"/>
            </w:r>
          </w:p>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引进单位（盖章）</w:t>
            </w:r>
            <w:r>
              <w:rPr>
                <w:rFonts w:hint="eastAsia" w:ascii="宋体" w:hAnsi="宋体" w:cs="宋体"/>
                <w:color w:val="000000"/>
                <w:kern w:val="0"/>
                <w:sz w:val="24"/>
                <w:lang w:bidi="ar"/>
              </w:rPr>
              <w:br w:type="textWrapping"/>
            </w:r>
          </w:p>
          <w:p>
            <w:pPr>
              <w:keepNext w:val="0"/>
              <w:keepLines w:val="0"/>
              <w:pageBreakBefore w:val="0"/>
              <w:widowControl/>
              <w:kinsoku/>
              <w:overflowPunct/>
              <w:topLinePunct w:val="0"/>
              <w:bidi w:val="0"/>
              <w:snapToGrid w:val="0"/>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 xml:space="preserve">                年    月    日</w:t>
            </w:r>
          </w:p>
        </w:tc>
      </w:tr>
    </w:tbl>
    <w:p>
      <w:pPr>
        <w:autoSpaceDE w:val="0"/>
        <w:autoSpaceDN w:val="0"/>
        <w:adjustRightInd w:val="0"/>
        <w:snapToGrid w:val="0"/>
        <w:spacing w:line="600" w:lineRule="exact"/>
        <w:jc w:val="center"/>
        <w:rPr>
          <w:rFonts w:hint="eastAsia" w:ascii="方正小标宋简体" w:hAnsi="仿宋" w:eastAsia="方正小标宋简体"/>
          <w:color w:val="000000"/>
          <w:sz w:val="44"/>
          <w:szCs w:val="44"/>
        </w:rPr>
      </w:pPr>
    </w:p>
    <w:p/>
    <w:p>
      <w:pPr>
        <w:tabs>
          <w:tab w:val="left" w:pos="5682"/>
        </w:tabs>
        <w:bidi w:val="0"/>
        <w:jc w:val="left"/>
        <w:rPr>
          <w:rFonts w:hint="eastAsia"/>
          <w:lang w:val="en-US" w:eastAsia="zh-CN"/>
        </w:rPr>
      </w:pPr>
    </w:p>
    <w:sectPr>
      <w:pgSz w:w="11906" w:h="16838"/>
      <w:pgMar w:top="1440" w:right="1633" w:bottom="1440" w:left="1179"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新宋体">
    <w:altName w:val="方正书宋_GBK"/>
    <w:panose1 w:val="02010609030101010101"/>
    <w:charset w:val="86"/>
    <w:family w:val="modern"/>
    <w:pitch w:val="default"/>
    <w:sig w:usb0="00000000" w:usb1="00000000" w:usb2="00000006" w:usb3="00000000" w:csb0="00040001"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35B140"/>
    <w:multiLevelType w:val="singleLevel"/>
    <w:tmpl w:val="1235B14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7E7373"/>
    <w:rsid w:val="0003166C"/>
    <w:rsid w:val="0005245B"/>
    <w:rsid w:val="000956E5"/>
    <w:rsid w:val="00291B15"/>
    <w:rsid w:val="002B0FDB"/>
    <w:rsid w:val="00375F43"/>
    <w:rsid w:val="00552E8A"/>
    <w:rsid w:val="00697B07"/>
    <w:rsid w:val="008169FB"/>
    <w:rsid w:val="008B2F9A"/>
    <w:rsid w:val="00943446"/>
    <w:rsid w:val="00983A1B"/>
    <w:rsid w:val="009A1D61"/>
    <w:rsid w:val="00C048D4"/>
    <w:rsid w:val="00E46666"/>
    <w:rsid w:val="00F33331"/>
    <w:rsid w:val="020D4F22"/>
    <w:rsid w:val="02476F4D"/>
    <w:rsid w:val="031C3631"/>
    <w:rsid w:val="03784D8C"/>
    <w:rsid w:val="043601BA"/>
    <w:rsid w:val="047040CB"/>
    <w:rsid w:val="04761A66"/>
    <w:rsid w:val="05022605"/>
    <w:rsid w:val="0543607A"/>
    <w:rsid w:val="069063F2"/>
    <w:rsid w:val="07F1101F"/>
    <w:rsid w:val="08CA6F7F"/>
    <w:rsid w:val="095D4980"/>
    <w:rsid w:val="0A83214E"/>
    <w:rsid w:val="0B14119B"/>
    <w:rsid w:val="0B1731AB"/>
    <w:rsid w:val="0C203AD3"/>
    <w:rsid w:val="0FA0597A"/>
    <w:rsid w:val="106B2DFE"/>
    <w:rsid w:val="108A25CB"/>
    <w:rsid w:val="109472B9"/>
    <w:rsid w:val="10B73728"/>
    <w:rsid w:val="12853606"/>
    <w:rsid w:val="13527648"/>
    <w:rsid w:val="137C220C"/>
    <w:rsid w:val="14BD1C65"/>
    <w:rsid w:val="15C20258"/>
    <w:rsid w:val="16104A7A"/>
    <w:rsid w:val="16473FFA"/>
    <w:rsid w:val="1A131BAB"/>
    <w:rsid w:val="1A8302B2"/>
    <w:rsid w:val="1A9057BE"/>
    <w:rsid w:val="1ADC5386"/>
    <w:rsid w:val="1D81484F"/>
    <w:rsid w:val="1DA909CA"/>
    <w:rsid w:val="1E0D26C8"/>
    <w:rsid w:val="1EF00B80"/>
    <w:rsid w:val="1FCC0B38"/>
    <w:rsid w:val="1FDF6E6B"/>
    <w:rsid w:val="1FE7545B"/>
    <w:rsid w:val="1FFB5FB8"/>
    <w:rsid w:val="20192A70"/>
    <w:rsid w:val="21136826"/>
    <w:rsid w:val="22107498"/>
    <w:rsid w:val="251934E8"/>
    <w:rsid w:val="25492EDC"/>
    <w:rsid w:val="273D0115"/>
    <w:rsid w:val="277B486E"/>
    <w:rsid w:val="27EE7612"/>
    <w:rsid w:val="28A70BC5"/>
    <w:rsid w:val="29130A38"/>
    <w:rsid w:val="295C5BEB"/>
    <w:rsid w:val="2A5B0C6E"/>
    <w:rsid w:val="2A862CA5"/>
    <w:rsid w:val="2A9064C5"/>
    <w:rsid w:val="2B06551D"/>
    <w:rsid w:val="2B815EB9"/>
    <w:rsid w:val="2C353895"/>
    <w:rsid w:val="2C3D69A8"/>
    <w:rsid w:val="2CEB3E63"/>
    <w:rsid w:val="2D5141C8"/>
    <w:rsid w:val="2E776FE6"/>
    <w:rsid w:val="2ECE4B6F"/>
    <w:rsid w:val="304D1DBE"/>
    <w:rsid w:val="308A2C3F"/>
    <w:rsid w:val="30BB23F7"/>
    <w:rsid w:val="316F2DD7"/>
    <w:rsid w:val="3284729C"/>
    <w:rsid w:val="32FA0C14"/>
    <w:rsid w:val="3568661F"/>
    <w:rsid w:val="373A6540"/>
    <w:rsid w:val="37607DD6"/>
    <w:rsid w:val="398F0F47"/>
    <w:rsid w:val="3B3D29B0"/>
    <w:rsid w:val="3C6456D2"/>
    <w:rsid w:val="3D727C6E"/>
    <w:rsid w:val="3E184E74"/>
    <w:rsid w:val="3E1A4E7E"/>
    <w:rsid w:val="3E8F20D2"/>
    <w:rsid w:val="3FDF69D5"/>
    <w:rsid w:val="401F70F3"/>
    <w:rsid w:val="408B7024"/>
    <w:rsid w:val="40F96EB9"/>
    <w:rsid w:val="41F702CE"/>
    <w:rsid w:val="4417443B"/>
    <w:rsid w:val="44E35289"/>
    <w:rsid w:val="44EC4A8C"/>
    <w:rsid w:val="466C1A45"/>
    <w:rsid w:val="47761FD1"/>
    <w:rsid w:val="484F70A0"/>
    <w:rsid w:val="485055DF"/>
    <w:rsid w:val="48836F15"/>
    <w:rsid w:val="493B41D3"/>
    <w:rsid w:val="49846A18"/>
    <w:rsid w:val="4B087C44"/>
    <w:rsid w:val="4B2F203E"/>
    <w:rsid w:val="4C481F1D"/>
    <w:rsid w:val="4CA47350"/>
    <w:rsid w:val="4D9520AB"/>
    <w:rsid w:val="4F256A90"/>
    <w:rsid w:val="50821DFE"/>
    <w:rsid w:val="50863E4C"/>
    <w:rsid w:val="52663A57"/>
    <w:rsid w:val="529C466B"/>
    <w:rsid w:val="531F1CCD"/>
    <w:rsid w:val="53C876D4"/>
    <w:rsid w:val="548D0DB8"/>
    <w:rsid w:val="55115394"/>
    <w:rsid w:val="563944DA"/>
    <w:rsid w:val="567B4604"/>
    <w:rsid w:val="567E7373"/>
    <w:rsid w:val="56A86F78"/>
    <w:rsid w:val="571F1531"/>
    <w:rsid w:val="5747153F"/>
    <w:rsid w:val="577F58E7"/>
    <w:rsid w:val="57EA49AD"/>
    <w:rsid w:val="580A3593"/>
    <w:rsid w:val="585C13F9"/>
    <w:rsid w:val="58C10114"/>
    <w:rsid w:val="590F6182"/>
    <w:rsid w:val="5A8832AD"/>
    <w:rsid w:val="5A90279C"/>
    <w:rsid w:val="5BFF0A70"/>
    <w:rsid w:val="5C7D5F2A"/>
    <w:rsid w:val="5CD1481D"/>
    <w:rsid w:val="5E826BAA"/>
    <w:rsid w:val="5F173837"/>
    <w:rsid w:val="5F9E1EDE"/>
    <w:rsid w:val="604673BC"/>
    <w:rsid w:val="605E075A"/>
    <w:rsid w:val="6418468A"/>
    <w:rsid w:val="660A4656"/>
    <w:rsid w:val="6622794A"/>
    <w:rsid w:val="676E44BD"/>
    <w:rsid w:val="67941A72"/>
    <w:rsid w:val="67FE7718"/>
    <w:rsid w:val="6A0537C3"/>
    <w:rsid w:val="6ABE4B46"/>
    <w:rsid w:val="6BEE2990"/>
    <w:rsid w:val="6BEE7A3B"/>
    <w:rsid w:val="6C7B3CAC"/>
    <w:rsid w:val="6D530F16"/>
    <w:rsid w:val="6D997191"/>
    <w:rsid w:val="6E5EADAF"/>
    <w:rsid w:val="6E9C5398"/>
    <w:rsid w:val="6ED93769"/>
    <w:rsid w:val="6F065049"/>
    <w:rsid w:val="6F8F7B83"/>
    <w:rsid w:val="6FF26083"/>
    <w:rsid w:val="7000178F"/>
    <w:rsid w:val="7001141E"/>
    <w:rsid w:val="70712987"/>
    <w:rsid w:val="71172A1F"/>
    <w:rsid w:val="71FB7339"/>
    <w:rsid w:val="71FD4FEB"/>
    <w:rsid w:val="722605D0"/>
    <w:rsid w:val="75462812"/>
    <w:rsid w:val="75A7787C"/>
    <w:rsid w:val="75E32A87"/>
    <w:rsid w:val="75FBC91B"/>
    <w:rsid w:val="766011B7"/>
    <w:rsid w:val="78640C97"/>
    <w:rsid w:val="7A9E6924"/>
    <w:rsid w:val="7ABA5A3F"/>
    <w:rsid w:val="7ABF2877"/>
    <w:rsid w:val="7AD85A21"/>
    <w:rsid w:val="7C1B7B24"/>
    <w:rsid w:val="7E876CE1"/>
    <w:rsid w:val="7ECA2136"/>
    <w:rsid w:val="7EDE7599"/>
    <w:rsid w:val="7F38F9E8"/>
    <w:rsid w:val="7F7971C5"/>
    <w:rsid w:val="7FE0638D"/>
    <w:rsid w:val="D76ABDB6"/>
    <w:rsid w:val="E7EB09F4"/>
    <w:rsid w:val="EECC6B4F"/>
    <w:rsid w:val="F7EFEB76"/>
    <w:rsid w:val="FD7FEAC8"/>
    <w:rsid w:val="FF6C4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22"/>
    <w:rPr>
      <w:b/>
      <w:bCs/>
    </w:rPr>
  </w:style>
  <w:style w:type="character" w:styleId="6">
    <w:name w:val="Hyperlink"/>
    <w:basedOn w:val="4"/>
    <w:qFormat/>
    <w:uiPriority w:val="0"/>
    <w:rPr>
      <w:color w:val="0000FF"/>
      <w:u w:val="single"/>
    </w:rPr>
  </w:style>
  <w:style w:type="character" w:customStyle="1" w:styleId="7">
    <w:name w:val="font01"/>
    <w:qFormat/>
    <w:uiPriority w:val="0"/>
    <w:rPr>
      <w:rFonts w:hint="eastAsia" w:ascii="宋体" w:hAnsi="宋体" w:eastAsia="宋体" w:cs="宋体"/>
      <w:color w:val="000000"/>
      <w:sz w:val="24"/>
      <w:szCs w:val="24"/>
      <w:u w:val="none"/>
    </w:rPr>
  </w:style>
  <w:style w:type="paragraph" w:customStyle="1" w:styleId="8">
    <w:name w:val="普通(网站) Char"/>
    <w:basedOn w:val="1"/>
    <w:qFormat/>
    <w:uiPriority w:val="0"/>
    <w:pPr>
      <w:autoSpaceDE w:val="0"/>
      <w:autoSpaceDN w:val="0"/>
      <w:adjustRightInd w:val="0"/>
      <w:spacing w:before="100" w:beforeAutospacing="1" w:after="100" w:afterAutospacing="1"/>
      <w:jc w:val="left"/>
    </w:pPr>
    <w:rPr>
      <w:rFonts w:hint="eastAsia" w:ascii="宋体" w:hAnsi="宋体"/>
      <w:color w:val="000000"/>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264</Words>
  <Characters>1505</Characters>
  <Lines>12</Lines>
  <Paragraphs>3</Paragraphs>
  <TotalTime>21</TotalTime>
  <ScaleCrop>false</ScaleCrop>
  <LinksUpToDate>false</LinksUpToDate>
  <CharactersWithSpaces>1766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2020-10-08T01:17:00Z</dcterms:created>
  <dc:creator>Administrator</dc:creator>
  <cp:lastModifiedBy>huanghe</cp:lastModifiedBy>
  <cp:lastPrinted>2020-10-25T16:45:00Z</cp:lastPrinted>
  <dcterms:modified xsi:type="dcterms:W3CDTF">2021-10-15T18:29:48Z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4E4D45E15EE546729D1E70D2CD13B728</vt:lpwstr>
  </property>
</Properties>
</file>