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b/>
          <w:bCs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教师资格证申办目录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学历证书原件及复印件；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普通话证原件及复印件；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身份证原件及复印件；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中小学教师资格考试合格证明；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《山西省教师资格申请人员体检表》；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个人承诺书；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一寸白底免冠证件照（和网报必须是同一底片，背后写清楚个人姓名）；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教育部学历证书电子注册备案表（学信网自己打印）；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牛皮档案袋（写清楚个人姓名，性别，申报学科，联系电话，目录栏写清楚所交材料复印件种类，根据《教师资格证申办目录》先后顺序规律排列）。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16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533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办事流程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585858"/>
          <w:spacing w:val="0"/>
          <w:kern w:val="0"/>
          <w:sz w:val="18"/>
          <w:szCs w:val="18"/>
          <w:shd w:val="clear" w:fill="FFFFFF"/>
          <w:lang w:val="en-US" w:eastAsia="zh-CN" w:bidi="ar"/>
        </w:rPr>
        <w:drawing>
          <wp:inline distT="0" distB="0" distL="114300" distR="114300">
            <wp:extent cx="5267325" cy="5705475"/>
            <wp:effectExtent l="0" t="0" r="571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2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color w:val="585858"/>
          <w:sz w:val="18"/>
          <w:szCs w:val="18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585858"/>
          <w:spacing w:val="0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t>  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3E72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204</Words>
  <Characters>204</Characters>
  <Lines>0</Lines>
  <Paragraphs>0</Paragraphs>
  <TotalTime>0</TotalTime>
  <ScaleCrop>false</ScaleCrop>
  <LinksUpToDate>false</LinksUpToDate>
  <CharactersWithSpaces>215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2023-04-20T05:43:16Z</dcterms:created>
  <dc:creator>ht</dc:creator>
  <cp:lastModifiedBy>ht</cp:lastModifiedBy>
  <dcterms:modified xsi:type="dcterms:W3CDTF">2023-04-20T05:43:29Z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3ACA99F3DDEC49409C547E2EA273F183_12</vt:lpwstr>
  </property>
</Properties>
</file>