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0" w:afterAutospacing="0" w:line="560" w:lineRule="exact"/>
        <w:ind w:right="0" w:rightChars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附件3</w:t>
      </w:r>
    </w:p>
    <w:bookmarkEnd w:id="0"/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0" w:afterAutospacing="0"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关于基层工作经历及时间计算的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0" w:afterAutospacing="0"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有关说明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一、 </w:t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基层工作经历，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是指在县（市、区、特区）、乡（镇、街道）党政机关，村（社区）党组织或者村（居）委会，以及各类企业、事业单位工作过（参照公务员法管理的事业单位不在此列）。在军队团和相当团以下单位工作的经历，退役士兵在军队服现役的经历，离校未就业高校毕业生到高校毕业生实习见习基地（该基地为基层单位）参加见习或者到企事业单位参与项目研究的经历，可视为基层工作经历。参加大学生村官、“三支一扶”“大学生志愿服务西部计划”“农村义务教育阶段学校教师特设岗位计划”等中央和地方基层就业项目人员，其基层服务经历，可视为基层工作经历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二、基层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工</w:t>
      </w:r>
      <w:r>
        <w:rPr>
          <w:rFonts w:hint="default" w:ascii="Times New Roman" w:hAnsi="Times New Roman" w:eastAsia="黑体" w:cs="Times New Roman"/>
          <w:sz w:val="32"/>
          <w:szCs w:val="32"/>
        </w:rPr>
        <w:t>作经历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时间</w:t>
      </w:r>
      <w:r>
        <w:rPr>
          <w:rFonts w:hint="default" w:ascii="Times New Roman" w:hAnsi="Times New Roman" w:eastAsia="黑体" w:cs="Times New Roman"/>
          <w:sz w:val="32"/>
          <w:szCs w:val="32"/>
        </w:rPr>
        <w:t>计算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截止时间为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报名日最后一日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，按照“对年对月”计算。具体认定结合社保缴纳、劳动（聘用）合同、工作单位证明等凭据。</w:t>
      </w:r>
    </w:p>
    <w:p/>
    <w:sectPr>
      <w:pgSz w:w="11906" w:h="16838"/>
      <w:pgMar w:top="2154" w:right="1587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2YjEwMDIwNGQxNjM0N2ZmYzg4NzVjYzczYzQ5NTYifQ=="/>
  </w:docVars>
  <w:rsids>
    <w:rsidRoot w:val="5FDD664F"/>
    <w:rsid w:val="345B2E2F"/>
    <w:rsid w:val="56D9193A"/>
    <w:rsid w:val="5FDD664F"/>
    <w:rsid w:val="DBF6AD6B"/>
    <w:rsid w:val="DFEBC3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Normal (Web)"/>
    <w:basedOn w:val="1"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2024-01-12T11:56:00Z</dcterms:created>
  <dc:creator>ysgz</dc:creator>
  <cp:lastModifiedBy>Mr.Joker</cp:lastModifiedBy>
  <dcterms:modified xsi:type="dcterms:W3CDTF">2024-02-01T03:14:55Z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2052-12.1.0.16309</vt:lpwstr>
  </property>
  <property fmtid="{D5CDD505-2E9C-101B-9397-08002B2CF9AE}" pid="3" name="ICV">
    <vt:lpwstr>FD10FE6CD4FB47E5A6C100C07A7A959A_13</vt:lpwstr>
  </property>
</Properties>
</file>